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CellSpacing w:w="0" w:type="dxa"/>
        <w:tblInd w:w="-284" w:type="dxa"/>
        <w:tblCellMar>
          <w:left w:w="0" w:type="dxa"/>
          <w:right w:w="0" w:type="dxa"/>
        </w:tblCellMar>
        <w:tblLook w:val="0000" w:firstRow="0" w:lastRow="0" w:firstColumn="0" w:lastColumn="0" w:noHBand="0" w:noVBand="0"/>
      </w:tblPr>
      <w:tblGrid>
        <w:gridCol w:w="4112"/>
        <w:gridCol w:w="5528"/>
      </w:tblGrid>
      <w:tr w:rsidR="00871372" w:rsidRPr="00731943" w:rsidTr="009E3EAB">
        <w:trPr>
          <w:trHeight w:val="80"/>
          <w:tblCellSpacing w:w="0" w:type="dxa"/>
        </w:trPr>
        <w:tc>
          <w:tcPr>
            <w:tcW w:w="4112" w:type="dxa"/>
            <w:vAlign w:val="center"/>
          </w:tcPr>
          <w:p w:rsidR="00871372" w:rsidRPr="005B2E09" w:rsidRDefault="00871372" w:rsidP="009E3EAB">
            <w:pPr>
              <w:jc w:val="center"/>
              <w:rPr>
                <w:sz w:val="26"/>
              </w:rPr>
            </w:pPr>
            <w:r w:rsidRPr="005B2E09">
              <w:rPr>
                <w:sz w:val="26"/>
              </w:rPr>
              <w:t>PHÒNG GDĐT TAM NÔNG</w:t>
            </w:r>
          </w:p>
        </w:tc>
        <w:tc>
          <w:tcPr>
            <w:tcW w:w="5528" w:type="dxa"/>
            <w:vAlign w:val="center"/>
          </w:tcPr>
          <w:p w:rsidR="00871372" w:rsidRPr="00731943" w:rsidRDefault="00871372" w:rsidP="009E3EAB">
            <w:pPr>
              <w:jc w:val="center"/>
              <w:rPr>
                <w:b/>
                <w:iCs/>
                <w:sz w:val="26"/>
                <w:szCs w:val="26"/>
                <w:bdr w:val="none" w:sz="0" w:space="0" w:color="auto" w:frame="1"/>
              </w:rPr>
            </w:pPr>
            <w:r w:rsidRPr="00731943">
              <w:rPr>
                <w:b/>
                <w:iCs/>
                <w:sz w:val="26"/>
                <w:szCs w:val="26"/>
                <w:bdr w:val="none" w:sz="0" w:space="0" w:color="auto" w:frame="1"/>
              </w:rPr>
              <w:t>CỘNG HOÀ XÃ HỘI CHỦ NGHĨA VIỆT NAM</w:t>
            </w:r>
          </w:p>
        </w:tc>
      </w:tr>
      <w:tr w:rsidR="00871372" w:rsidRPr="00731943" w:rsidTr="009E3EAB">
        <w:trPr>
          <w:trHeight w:val="80"/>
          <w:tblCellSpacing w:w="0" w:type="dxa"/>
        </w:trPr>
        <w:tc>
          <w:tcPr>
            <w:tcW w:w="4112" w:type="dxa"/>
            <w:vAlign w:val="center"/>
          </w:tcPr>
          <w:p w:rsidR="00871372" w:rsidRPr="005B2E09" w:rsidRDefault="00871372" w:rsidP="009E3EAB">
            <w:pPr>
              <w:jc w:val="center"/>
              <w:rPr>
                <w:b/>
                <w:sz w:val="26"/>
              </w:rPr>
            </w:pPr>
            <w:r w:rsidRPr="005B2E09">
              <w:rPr>
                <w:b/>
                <w:sz w:val="26"/>
              </w:rPr>
              <w:t>TRƯỜNG THCS TRÀM CHIM</w:t>
            </w:r>
          </w:p>
        </w:tc>
        <w:tc>
          <w:tcPr>
            <w:tcW w:w="5528" w:type="dxa"/>
            <w:vAlign w:val="center"/>
          </w:tcPr>
          <w:p w:rsidR="00871372" w:rsidRPr="00731943" w:rsidRDefault="00871372" w:rsidP="009E3EAB">
            <w:pPr>
              <w:jc w:val="center"/>
              <w:rPr>
                <w:b/>
                <w:iCs/>
                <w:sz w:val="28"/>
                <w:szCs w:val="28"/>
                <w:bdr w:val="none" w:sz="0" w:space="0" w:color="auto" w:frame="1"/>
              </w:rPr>
            </w:pPr>
            <w:r w:rsidRPr="00731943">
              <w:rPr>
                <w:b/>
                <w:i/>
                <w:iCs/>
                <w:noProof/>
                <w:bdr w:val="none" w:sz="0" w:space="0" w:color="auto" w:frame="1"/>
              </w:rPr>
              <mc:AlternateContent>
                <mc:Choice Requires="wps">
                  <w:drawing>
                    <wp:anchor distT="0" distB="0" distL="114300" distR="114300" simplePos="0" relativeHeight="251659264" behindDoc="0" locked="0" layoutInCell="1" allowOverlap="1">
                      <wp:simplePos x="0" y="0"/>
                      <wp:positionH relativeFrom="column">
                        <wp:posOffset>623570</wp:posOffset>
                      </wp:positionH>
                      <wp:positionV relativeFrom="paragraph">
                        <wp:posOffset>204470</wp:posOffset>
                      </wp:positionV>
                      <wp:extent cx="2247265" cy="0"/>
                      <wp:effectExtent l="10160"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497F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16.1pt" to="226.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zIHg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"/>
                  </w:pict>
                </mc:Fallback>
              </mc:AlternateContent>
            </w:r>
            <w:r w:rsidRPr="00731943">
              <w:rPr>
                <w:b/>
                <w:iCs/>
                <w:sz w:val="28"/>
                <w:szCs w:val="28"/>
                <w:bdr w:val="none" w:sz="0" w:space="0" w:color="auto" w:frame="1"/>
              </w:rPr>
              <w:t>Độc lập - Tự do - Hạnh phúc</w:t>
            </w:r>
          </w:p>
        </w:tc>
      </w:tr>
      <w:tr w:rsidR="00871372" w:rsidRPr="00731943" w:rsidTr="009E3EAB">
        <w:trPr>
          <w:trHeight w:val="80"/>
          <w:tblCellSpacing w:w="0" w:type="dxa"/>
        </w:trPr>
        <w:tc>
          <w:tcPr>
            <w:tcW w:w="4112" w:type="dxa"/>
            <w:vAlign w:val="center"/>
          </w:tcPr>
          <w:p w:rsidR="00871372" w:rsidRPr="005B2E09" w:rsidRDefault="00871372" w:rsidP="009E3EAB">
            <w:pPr>
              <w:rPr>
                <w:sz w:val="26"/>
              </w:rPr>
            </w:pPr>
            <w:r w:rsidRPr="005B2E09">
              <w:rPr>
                <w:noProof/>
                <w:sz w:val="26"/>
              </w:rPr>
              <mc:AlternateContent>
                <mc:Choice Requires="wps">
                  <w:drawing>
                    <wp:anchor distT="0" distB="0" distL="114300" distR="114300" simplePos="0" relativeHeight="251660288" behindDoc="0" locked="0" layoutInCell="1" allowOverlap="1">
                      <wp:simplePos x="0" y="0"/>
                      <wp:positionH relativeFrom="column">
                        <wp:posOffset>826770</wp:posOffset>
                      </wp:positionH>
                      <wp:positionV relativeFrom="paragraph">
                        <wp:posOffset>49530</wp:posOffset>
                      </wp:positionV>
                      <wp:extent cx="979170" cy="0"/>
                      <wp:effectExtent l="12065" t="8255" r="889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9776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3.9pt" to="142.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iKcHAIAADU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"/>
                  </w:pict>
                </mc:Fallback>
              </mc:AlternateContent>
            </w:r>
          </w:p>
        </w:tc>
        <w:tc>
          <w:tcPr>
            <w:tcW w:w="5528" w:type="dxa"/>
            <w:vAlign w:val="center"/>
          </w:tcPr>
          <w:p w:rsidR="00871372" w:rsidRPr="00731943" w:rsidRDefault="00871372" w:rsidP="009E3EAB">
            <w:pPr>
              <w:rPr>
                <w:b/>
                <w:i/>
                <w:iCs/>
                <w:bdr w:val="none" w:sz="0" w:space="0" w:color="auto" w:frame="1"/>
              </w:rPr>
            </w:pPr>
          </w:p>
        </w:tc>
      </w:tr>
      <w:tr w:rsidR="00871372" w:rsidRPr="00731943" w:rsidTr="009E3EAB">
        <w:trPr>
          <w:trHeight w:val="80"/>
          <w:tblCellSpacing w:w="0" w:type="dxa"/>
        </w:trPr>
        <w:tc>
          <w:tcPr>
            <w:tcW w:w="4112" w:type="dxa"/>
            <w:vAlign w:val="center"/>
          </w:tcPr>
          <w:p w:rsidR="00871372" w:rsidRPr="005B2E09" w:rsidRDefault="00871372" w:rsidP="009E3EAB">
            <w:pPr>
              <w:jc w:val="center"/>
              <w:rPr>
                <w:sz w:val="26"/>
              </w:rPr>
            </w:pPr>
            <w:r w:rsidRPr="005B2E09">
              <w:rPr>
                <w:sz w:val="26"/>
              </w:rPr>
              <w:t xml:space="preserve">Số: </w:t>
            </w:r>
            <w:r>
              <w:rPr>
                <w:sz w:val="26"/>
              </w:rPr>
              <w:t>98</w:t>
            </w:r>
            <w:r w:rsidRPr="005B2E09">
              <w:rPr>
                <w:sz w:val="26"/>
              </w:rPr>
              <w:t>/QĐ-THCSTC</w:t>
            </w:r>
          </w:p>
        </w:tc>
        <w:tc>
          <w:tcPr>
            <w:tcW w:w="5528" w:type="dxa"/>
            <w:vAlign w:val="center"/>
          </w:tcPr>
          <w:p w:rsidR="00871372" w:rsidRPr="00731943" w:rsidRDefault="00871372" w:rsidP="009E3EAB">
            <w:pPr>
              <w:jc w:val="right"/>
              <w:rPr>
                <w:i/>
                <w:iCs/>
                <w:sz w:val="28"/>
                <w:szCs w:val="28"/>
                <w:bdr w:val="none" w:sz="0" w:space="0" w:color="auto" w:frame="1"/>
              </w:rPr>
            </w:pPr>
            <w:r w:rsidRPr="00731943">
              <w:rPr>
                <w:i/>
                <w:iCs/>
                <w:sz w:val="28"/>
                <w:szCs w:val="28"/>
                <w:bdr w:val="none" w:sz="0" w:space="0" w:color="auto" w:frame="1"/>
              </w:rPr>
              <w:t>Tràm Chim, ngày 02 tháng 10 năm 2017</w:t>
            </w:r>
          </w:p>
        </w:tc>
      </w:tr>
    </w:tbl>
    <w:p w:rsidR="00871372" w:rsidRPr="00CE4CE1" w:rsidRDefault="00871372" w:rsidP="00871372">
      <w:pPr>
        <w:spacing w:before="120"/>
        <w:jc w:val="center"/>
        <w:rPr>
          <w:sz w:val="6"/>
        </w:rPr>
      </w:pPr>
    </w:p>
    <w:p w:rsidR="00871372" w:rsidRPr="00810012" w:rsidRDefault="00871372" w:rsidP="00871372">
      <w:pPr>
        <w:pBdr>
          <w:between w:val="single" w:sz="4" w:space="1" w:color="auto"/>
        </w:pBdr>
        <w:spacing w:line="320" w:lineRule="atLeast"/>
        <w:jc w:val="center"/>
        <w:textAlignment w:val="baseline"/>
        <w:rPr>
          <w:rFonts w:ascii="Arial" w:hAnsi="Arial" w:cs="Arial"/>
          <w:color w:val="000000"/>
          <w:sz w:val="28"/>
          <w:szCs w:val="28"/>
        </w:rPr>
      </w:pPr>
      <w:r w:rsidRPr="00810012">
        <w:rPr>
          <w:rStyle w:val="Strong"/>
          <w:color w:val="000000"/>
          <w:sz w:val="28"/>
          <w:szCs w:val="28"/>
          <w:bdr w:val="none" w:sz="0" w:space="0" w:color="auto" w:frame="1"/>
        </w:rPr>
        <w:t>KẾ HOẠCH</w:t>
      </w:r>
    </w:p>
    <w:p w:rsidR="00871372" w:rsidRPr="00810012" w:rsidRDefault="00871372" w:rsidP="00871372">
      <w:pPr>
        <w:jc w:val="center"/>
        <w:rPr>
          <w:sz w:val="28"/>
          <w:szCs w:val="28"/>
        </w:rPr>
      </w:pPr>
      <w:r w:rsidRPr="00810012">
        <w:rPr>
          <w:rStyle w:val="Strong"/>
          <w:color w:val="000000"/>
          <w:sz w:val="28"/>
          <w:szCs w:val="28"/>
          <w:bdr w:val="none" w:sz="0" w:space="0" w:color="auto" w:frame="1"/>
        </w:rPr>
        <w:t>Bồi dưỡng nâng cáo chất lượng</w:t>
      </w:r>
      <w:r>
        <w:rPr>
          <w:sz w:val="28"/>
          <w:szCs w:val="28"/>
        </w:rPr>
        <w:t xml:space="preserve"> </w:t>
      </w:r>
      <w:r w:rsidRPr="00810012">
        <w:rPr>
          <w:rStyle w:val="Strong"/>
          <w:color w:val="000000"/>
          <w:sz w:val="28"/>
          <w:szCs w:val="28"/>
          <w:bdr w:val="none" w:sz="0" w:space="0" w:color="auto" w:frame="1"/>
        </w:rPr>
        <w:t>cán bộ, giáo viên và nhân viên</w:t>
      </w:r>
    </w:p>
    <w:p w:rsidR="00871372" w:rsidRPr="00CE4CE1" w:rsidRDefault="00871372" w:rsidP="00871372">
      <w:pPr>
        <w:jc w:val="center"/>
        <w:rPr>
          <w:rStyle w:val="Strong"/>
          <w:color w:val="000000"/>
          <w:sz w:val="28"/>
          <w:szCs w:val="28"/>
          <w:bdr w:val="none" w:sz="0" w:space="0" w:color="auto" w:frame="1"/>
        </w:rPr>
      </w:pPr>
      <w:r w:rsidRPr="00CE4CE1">
        <w:rPr>
          <w:rStyle w:val="Strong"/>
          <w:color w:val="000000"/>
          <w:sz w:val="28"/>
          <w:szCs w:val="28"/>
          <w:bdr w:val="none" w:sz="0" w:space="0" w:color="auto" w:frame="1"/>
        </w:rPr>
        <w:t>Năm học: 2017-2018</w:t>
      </w:r>
    </w:p>
    <w:p w:rsidR="00871372" w:rsidRPr="005D6DA5" w:rsidRDefault="00871372" w:rsidP="00871372">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2253615</wp:posOffset>
                </wp:positionH>
                <wp:positionV relativeFrom="paragraph">
                  <wp:posOffset>85090</wp:posOffset>
                </wp:positionV>
                <wp:extent cx="1333500" cy="9525"/>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70F30F" id="_x0000_t32" coordsize="21600,21600" o:spt="32" o:oned="t" path="m,l21600,21600e" filled="f">
                <v:path arrowok="t" fillok="f" o:connecttype="none"/>
                <o:lock v:ext="edit" shapetype="t"/>
              </v:shapetype>
              <v:shape id="Straight Arrow Connector 1" o:spid="_x0000_s1026" type="#_x0000_t32" style="position:absolute;margin-left:177.45pt;margin-top:6.7pt;width:10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"/>
            </w:pict>
          </mc:Fallback>
        </mc:AlternateContent>
      </w:r>
    </w:p>
    <w:p w:rsidR="00871372" w:rsidRPr="00871372" w:rsidRDefault="00871372" w:rsidP="00871372">
      <w:pPr>
        <w:ind w:firstLine="720"/>
        <w:jc w:val="both"/>
        <w:rPr>
          <w:sz w:val="18"/>
          <w:szCs w:val="28"/>
        </w:rPr>
      </w:pPr>
    </w:p>
    <w:p w:rsidR="00871372" w:rsidRDefault="00871372" w:rsidP="002B01C1">
      <w:pPr>
        <w:spacing w:before="60" w:after="60"/>
        <w:ind w:firstLine="720"/>
        <w:jc w:val="both"/>
        <w:rPr>
          <w:color w:val="000000"/>
          <w:sz w:val="28"/>
          <w:szCs w:val="28"/>
        </w:rPr>
      </w:pPr>
      <w:r>
        <w:rPr>
          <w:sz w:val="28"/>
          <w:szCs w:val="28"/>
        </w:rPr>
        <w:t>Thực hiện</w:t>
      </w:r>
      <w:r w:rsidRPr="00C210E9">
        <w:rPr>
          <w:sz w:val="28"/>
          <w:szCs w:val="28"/>
        </w:rPr>
        <w:t xml:space="preserve"> Chỉ thị số 40/CT-TW, ngày 15/6/2004 củ</w:t>
      </w:r>
      <w:r>
        <w:rPr>
          <w:sz w:val="28"/>
          <w:szCs w:val="28"/>
        </w:rPr>
        <w:t xml:space="preserve">a Ban Bí thư Trung ương về việc </w:t>
      </w:r>
      <w:r w:rsidRPr="00C210E9">
        <w:rPr>
          <w:sz w:val="28"/>
          <w:szCs w:val="28"/>
        </w:rPr>
        <w:t>xây dựng, nâng cao chất lượng đội ngũ Nhà giáo và CBQL giáo dục;</w:t>
      </w:r>
      <w:r w:rsidRPr="005D6DA5">
        <w:br/>
      </w:r>
      <w:r>
        <w:t xml:space="preserve">             </w:t>
      </w:r>
      <w:r w:rsidRPr="00CE4CE1">
        <w:rPr>
          <w:sz w:val="28"/>
          <w:szCs w:val="28"/>
        </w:rPr>
        <w:t>Thực hiện</w:t>
      </w:r>
      <w:r>
        <w:t xml:space="preserve"> </w:t>
      </w:r>
      <w:r>
        <w:rPr>
          <w:color w:val="000000"/>
          <w:spacing w:val="-2"/>
          <w:sz w:val="28"/>
          <w:szCs w:val="28"/>
        </w:rPr>
        <w:t xml:space="preserve">Kế hoạch số 71/KH-UBND, ngày 19/5/2014 của UBND tỉnh về Kế hoạch thực hiện chương trình hành động số 188-CTr/TU của Ban chấp hành Đảng bộ tỉnh về thực hiện Nghị quyết số 29-NQ/TW ngày 04/11/2013 Hội nghị Ban chấp hành Trung ương 8 khóa XI về đổi mới căn bản, toàn diện giáo dục và đào tạo. </w:t>
      </w:r>
      <w:r>
        <w:rPr>
          <w:color w:val="000000"/>
          <w:sz w:val="28"/>
          <w:szCs w:val="28"/>
        </w:rPr>
        <w:t xml:space="preserve">Nghị quyết số 88/2014/QH13 ngày 28/11/2014 của Quốc hội về đổi mới chương trình, sách giáo khoa giáo dục phổ thông; Quyết định 404/QĐ-TTg ngày 27/3/2015 của Thủ tướng về phê duyệt đề </w:t>
      </w:r>
      <w:proofErr w:type="gramStart"/>
      <w:r>
        <w:rPr>
          <w:color w:val="000000"/>
          <w:sz w:val="28"/>
          <w:szCs w:val="28"/>
        </w:rPr>
        <w:t>án</w:t>
      </w:r>
      <w:proofErr w:type="gramEnd"/>
      <w:r>
        <w:rPr>
          <w:color w:val="000000"/>
          <w:sz w:val="28"/>
          <w:szCs w:val="28"/>
        </w:rPr>
        <w:t xml:space="preserve"> đổi mới chương trình, sách giáo khoa giáo dục phổ thông.</w:t>
      </w:r>
    </w:p>
    <w:p w:rsidR="00871372" w:rsidRDefault="00871372" w:rsidP="002B01C1">
      <w:pPr>
        <w:spacing w:before="60" w:after="60"/>
        <w:ind w:firstLine="720"/>
        <w:jc w:val="both"/>
        <w:rPr>
          <w:spacing w:val="-6"/>
          <w:sz w:val="28"/>
          <w:szCs w:val="28"/>
        </w:rPr>
      </w:pPr>
      <w:r>
        <w:rPr>
          <w:spacing w:val="-6"/>
          <w:sz w:val="28"/>
          <w:szCs w:val="28"/>
        </w:rPr>
        <w:t>Thực hiện Thông tư liên tịch số</w:t>
      </w:r>
      <w:r w:rsidRPr="00680ACA">
        <w:rPr>
          <w:spacing w:val="-6"/>
          <w:sz w:val="28"/>
          <w:szCs w:val="28"/>
        </w:rPr>
        <w:t xml:space="preserve"> 22/2015/TTLT-BGDĐT-BNV ngày 16 tháng 9 năm 2015 của Bộ Giáo dục và Đào tạo và Bộ Nội vụ Quy định mã số, tiêu chuẩn chức danh nghề nghiệp giáo viên trung học cơ sở công lập</w:t>
      </w:r>
      <w:r>
        <w:rPr>
          <w:spacing w:val="-6"/>
          <w:sz w:val="28"/>
          <w:szCs w:val="28"/>
        </w:rPr>
        <w:t>.</w:t>
      </w:r>
    </w:p>
    <w:p w:rsidR="00871372" w:rsidRDefault="00871372" w:rsidP="002B01C1">
      <w:pPr>
        <w:spacing w:before="60" w:after="60"/>
        <w:ind w:firstLine="540"/>
        <w:jc w:val="both"/>
        <w:rPr>
          <w:sz w:val="28"/>
          <w:szCs w:val="28"/>
        </w:rPr>
      </w:pPr>
      <w:r w:rsidRPr="00C210E9">
        <w:rPr>
          <w:sz w:val="28"/>
          <w:szCs w:val="28"/>
        </w:rPr>
        <w:t>Trường THCS Tràm Chim, xây dựng Kế hoạch bồi dưỡng nâng cao chất lượng cán bộ</w:t>
      </w:r>
      <w:r>
        <w:rPr>
          <w:sz w:val="28"/>
          <w:szCs w:val="28"/>
        </w:rPr>
        <w:t>, giáo viên và nhân viên năm học 2017 - 2018</w:t>
      </w:r>
      <w:r w:rsidRPr="00C210E9">
        <w:rPr>
          <w:sz w:val="28"/>
          <w:szCs w:val="28"/>
        </w:rPr>
        <w:t xml:space="preserve"> như sau:</w:t>
      </w:r>
    </w:p>
    <w:p w:rsidR="00871372" w:rsidRDefault="00871372" w:rsidP="002B01C1">
      <w:pPr>
        <w:numPr>
          <w:ilvl w:val="0"/>
          <w:numId w:val="1"/>
        </w:numPr>
        <w:spacing w:before="60" w:after="60"/>
        <w:jc w:val="both"/>
        <w:rPr>
          <w:rStyle w:val="Strong"/>
          <w:color w:val="000000"/>
          <w:sz w:val="28"/>
          <w:szCs w:val="28"/>
          <w:bdr w:val="none" w:sz="0" w:space="0" w:color="auto" w:frame="1"/>
        </w:rPr>
      </w:pPr>
      <w:r w:rsidRPr="00C210E9">
        <w:rPr>
          <w:rStyle w:val="Strong"/>
          <w:color w:val="000000"/>
          <w:sz w:val="28"/>
          <w:szCs w:val="28"/>
          <w:bdr w:val="none" w:sz="0" w:space="0" w:color="auto" w:frame="1"/>
        </w:rPr>
        <w:t>MỤC TIÊU</w:t>
      </w:r>
    </w:p>
    <w:p w:rsidR="00871372" w:rsidRDefault="00871372" w:rsidP="002B01C1">
      <w:pPr>
        <w:spacing w:before="60" w:after="60"/>
        <w:ind w:firstLine="720"/>
        <w:jc w:val="both"/>
        <w:rPr>
          <w:sz w:val="28"/>
          <w:szCs w:val="28"/>
        </w:rPr>
      </w:pPr>
      <w:r w:rsidRPr="00C210E9">
        <w:rPr>
          <w:sz w:val="28"/>
          <w:szCs w:val="28"/>
        </w:rPr>
        <w:t xml:space="preserve">Đào tạo, bồi dưỡng nâng cao chất lượng đội </w:t>
      </w:r>
      <w:proofErr w:type="gramStart"/>
      <w:r w:rsidRPr="00C210E9">
        <w:rPr>
          <w:sz w:val="28"/>
          <w:szCs w:val="28"/>
        </w:rPr>
        <w:t>ngũ</w:t>
      </w:r>
      <w:proofErr w:type="gramEnd"/>
      <w:r w:rsidRPr="00C210E9">
        <w:rPr>
          <w:sz w:val="28"/>
          <w:szCs w:val="28"/>
        </w:rPr>
        <w:t xml:space="preserve"> nhà giáo và cán bộ quản lý giáo dục trong trường THCS Tràm Chim nhằm tạo bước chuyển biến cơ bản trong việc nâng cao chất lượng giáo dục và đào tạo.</w:t>
      </w:r>
    </w:p>
    <w:p w:rsidR="00871372" w:rsidRDefault="00871372" w:rsidP="002B01C1">
      <w:pPr>
        <w:spacing w:before="60" w:after="60"/>
        <w:ind w:firstLine="720"/>
        <w:jc w:val="both"/>
        <w:rPr>
          <w:sz w:val="28"/>
          <w:szCs w:val="28"/>
        </w:rPr>
      </w:pPr>
      <w:r w:rsidRPr="00C210E9">
        <w:rPr>
          <w:sz w:val="28"/>
          <w:szCs w:val="28"/>
        </w:rPr>
        <w:t xml:space="preserve">Thực hiện mục tiêu nâng cao chất lượng đội </w:t>
      </w:r>
      <w:proofErr w:type="gramStart"/>
      <w:r w:rsidRPr="00C210E9">
        <w:rPr>
          <w:sz w:val="28"/>
          <w:szCs w:val="28"/>
        </w:rPr>
        <w:t>ngũ</w:t>
      </w:r>
      <w:proofErr w:type="gramEnd"/>
      <w:r w:rsidRPr="00C210E9">
        <w:rPr>
          <w:sz w:val="28"/>
          <w:szCs w:val="28"/>
        </w:rPr>
        <w:t xml:space="preserve"> nhà giáo và cán bộ quản lý giáo dục để chuẩn hóa về chất lượng một cách đồng bộ theo mục tiêu và định hướng chung của ngành. Đặc biệt quan tâm xây dựng đội </w:t>
      </w:r>
      <w:proofErr w:type="gramStart"/>
      <w:r w:rsidRPr="00C210E9">
        <w:rPr>
          <w:sz w:val="28"/>
          <w:szCs w:val="28"/>
        </w:rPr>
        <w:t>ngũ</w:t>
      </w:r>
      <w:proofErr w:type="gramEnd"/>
      <w:r w:rsidRPr="00C210E9">
        <w:rPr>
          <w:sz w:val="28"/>
          <w:szCs w:val="28"/>
        </w:rPr>
        <w:t xml:space="preserve"> cốt cán, đội ngũ kế cận dự nguồn để nâng cao chất lượng dạy học và quản lý trong nhà trường.</w:t>
      </w:r>
    </w:p>
    <w:p w:rsidR="00871372" w:rsidRDefault="00871372" w:rsidP="002B01C1">
      <w:pPr>
        <w:spacing w:before="60" w:after="60"/>
        <w:ind w:firstLine="720"/>
        <w:jc w:val="both"/>
        <w:rPr>
          <w:sz w:val="28"/>
          <w:szCs w:val="28"/>
        </w:rPr>
      </w:pPr>
      <w:r w:rsidRPr="00C210E9">
        <w:rPr>
          <w:sz w:val="28"/>
          <w:szCs w:val="28"/>
        </w:rPr>
        <w:t>Tiếp tục xây dựng và nâng cao chất lượng đội ngũ Nhà giáo và CBQL của nhà trường, đảm bảo chất lượng cả về phẩm chất chính trị, đạo đức lối sống,</w:t>
      </w:r>
      <w:proofErr w:type="gramStart"/>
      <w:r w:rsidRPr="00C210E9">
        <w:rPr>
          <w:sz w:val="28"/>
          <w:szCs w:val="28"/>
        </w:rPr>
        <w:t>  trình</w:t>
      </w:r>
      <w:proofErr w:type="gramEnd"/>
      <w:r w:rsidRPr="00C210E9">
        <w:rPr>
          <w:sz w:val="28"/>
          <w:szCs w:val="28"/>
        </w:rPr>
        <w:t xml:space="preserve"> độ đào tạo và năng lực công tác, hợp lý về cơ cấu  theo đúng các phân môn dạy học của bậc trung học quy định. Tất cả CBQL và GV có bản lĩnh chính trị vững vàng, mẫu mực về phẩm chất, đạo dức, lối sống đáp ứng ngày càng cao trong công cuộc xây dựng công nghiệp hóa và hiện đại hóa đất nước.</w:t>
      </w:r>
    </w:p>
    <w:p w:rsidR="00871372" w:rsidRDefault="00871372" w:rsidP="002B01C1">
      <w:pPr>
        <w:spacing w:before="60" w:after="60"/>
        <w:ind w:firstLine="720"/>
        <w:jc w:val="both"/>
        <w:rPr>
          <w:sz w:val="28"/>
          <w:szCs w:val="28"/>
        </w:rPr>
      </w:pPr>
      <w:r w:rsidRPr="00C210E9">
        <w:rPr>
          <w:sz w:val="28"/>
          <w:szCs w:val="28"/>
        </w:rPr>
        <w:t xml:space="preserve"> Phấn đấu trong năm học, bằng viêc đẩy mạnh phong trào tự học, tự bồi dưỡng, thực hiện tốt công tác bồi dưỡng thường xuyên thông qua con đường tham gia học tập nâng chuẩn ở các cấp độ đào tạo; công tác bồi dưỡng của đơn vị, thông qua các hình thức sinh hoạt chuyên đề, trao đổi rút kinh nghiệm, viết và áp dụng </w:t>
      </w:r>
      <w:r w:rsidRPr="00C210E9">
        <w:rPr>
          <w:sz w:val="28"/>
          <w:szCs w:val="28"/>
        </w:rPr>
        <w:lastRenderedPageBreak/>
        <w:t>SKKN, dự giờ ở đồng nghiệp, phát huy mạnh mẽ phong trào thi đua ở các cấ</w:t>
      </w:r>
      <w:r>
        <w:rPr>
          <w:sz w:val="28"/>
          <w:szCs w:val="28"/>
        </w:rPr>
        <w:t>p... Đến cuối năm học 2017-2018</w:t>
      </w:r>
      <w:r w:rsidRPr="00C210E9">
        <w:rPr>
          <w:sz w:val="28"/>
          <w:szCs w:val="28"/>
        </w:rPr>
        <w:t xml:space="preserve"> đạt các chỉ tiêu đăng ký với Phòng GD&amp;ĐT huyện duyệt kế hoạch ở đầu năm học.</w:t>
      </w:r>
    </w:p>
    <w:p w:rsidR="00871372" w:rsidRDefault="00871372" w:rsidP="002B01C1">
      <w:pPr>
        <w:spacing w:before="60" w:after="60"/>
        <w:ind w:firstLine="720"/>
        <w:jc w:val="both"/>
        <w:rPr>
          <w:rStyle w:val="Strong"/>
          <w:b w:val="0"/>
          <w:bCs w:val="0"/>
          <w:sz w:val="28"/>
          <w:szCs w:val="28"/>
        </w:rPr>
      </w:pPr>
      <w:r w:rsidRPr="00C210E9">
        <w:rPr>
          <w:rStyle w:val="Strong"/>
          <w:color w:val="000000"/>
          <w:sz w:val="28"/>
          <w:szCs w:val="28"/>
          <w:bdr w:val="none" w:sz="0" w:space="0" w:color="auto" w:frame="1"/>
        </w:rPr>
        <w:t>B. NHIỆM VỤ TRỌNG TÂM</w:t>
      </w:r>
    </w:p>
    <w:p w:rsidR="00871372" w:rsidRDefault="00871372" w:rsidP="002B01C1">
      <w:pPr>
        <w:spacing w:before="60" w:after="60"/>
        <w:ind w:firstLine="720"/>
        <w:jc w:val="both"/>
        <w:rPr>
          <w:sz w:val="28"/>
          <w:szCs w:val="28"/>
        </w:rPr>
      </w:pPr>
      <w:r w:rsidRPr="00C210E9">
        <w:rPr>
          <w:sz w:val="28"/>
          <w:szCs w:val="28"/>
        </w:rPr>
        <w:t xml:space="preserve">Triển khai các văn bản kế hoạch của các cấp nhằm nâng cao ý thức trong đội </w:t>
      </w:r>
      <w:proofErr w:type="gramStart"/>
      <w:r w:rsidRPr="00C210E9">
        <w:rPr>
          <w:sz w:val="28"/>
          <w:szCs w:val="28"/>
        </w:rPr>
        <w:t>ngũ</w:t>
      </w:r>
      <w:proofErr w:type="gramEnd"/>
      <w:r w:rsidRPr="00C210E9">
        <w:rPr>
          <w:sz w:val="28"/>
          <w:szCs w:val="28"/>
        </w:rPr>
        <w:t xml:space="preserve"> nhà giáo và CBQLGD về tầm quan trọng của việc nâng cao chất lượng đội ngũ giáo viên và CBQLGD; nâng cao phẩm chất chính trị, đạo đức, tinh thần trách nhiệm trong công tác.   </w:t>
      </w:r>
    </w:p>
    <w:p w:rsidR="00871372" w:rsidRPr="00C210E9" w:rsidRDefault="00871372" w:rsidP="002B01C1">
      <w:pPr>
        <w:spacing w:before="60" w:after="60"/>
        <w:ind w:firstLine="720"/>
        <w:jc w:val="both"/>
        <w:rPr>
          <w:sz w:val="28"/>
          <w:szCs w:val="28"/>
        </w:rPr>
      </w:pPr>
      <w:r w:rsidRPr="00C210E9">
        <w:rPr>
          <w:sz w:val="28"/>
          <w:szCs w:val="28"/>
        </w:rPr>
        <w:t xml:space="preserve">  BGH phối hợp với Công đoàn tham mưu với </w:t>
      </w:r>
      <w:r>
        <w:rPr>
          <w:sz w:val="28"/>
          <w:szCs w:val="28"/>
        </w:rPr>
        <w:t>Đảng bộ bộ phận</w:t>
      </w:r>
      <w:r w:rsidRPr="00C210E9">
        <w:rPr>
          <w:sz w:val="28"/>
          <w:szCs w:val="28"/>
        </w:rPr>
        <w:t xml:space="preserve"> nhà trường, tiến hành quán triệt trong đội </w:t>
      </w:r>
      <w:proofErr w:type="gramStart"/>
      <w:r w:rsidRPr="00C210E9">
        <w:rPr>
          <w:sz w:val="28"/>
          <w:szCs w:val="28"/>
        </w:rPr>
        <w:t>ngũ</w:t>
      </w:r>
      <w:proofErr w:type="gramEnd"/>
      <w:r w:rsidRPr="00C210E9">
        <w:rPr>
          <w:sz w:val="28"/>
          <w:szCs w:val="28"/>
        </w:rPr>
        <w:t xml:space="preserve"> Nhà giáo và CBQL những nội dung cơ bản sau:</w:t>
      </w:r>
    </w:p>
    <w:p w:rsidR="00871372" w:rsidRDefault="00871372" w:rsidP="002B01C1">
      <w:pPr>
        <w:spacing w:before="60" w:after="60"/>
        <w:ind w:firstLine="720"/>
        <w:jc w:val="both"/>
        <w:rPr>
          <w:color w:val="000000"/>
          <w:sz w:val="28"/>
          <w:szCs w:val="28"/>
        </w:rPr>
      </w:pPr>
      <w:r w:rsidRPr="00C210E9">
        <w:rPr>
          <w:sz w:val="28"/>
          <w:szCs w:val="28"/>
        </w:rPr>
        <w:t>Chỉ thị số 40/CT-TW, ngày 15/6/2004 của Ban Bí thư Trung ương về việc xây dựng, nâng cao chất lượng đội ngũ Nhà giáo và CBQL giáo dục;</w:t>
      </w:r>
      <w:r>
        <w:t xml:space="preserve"> </w:t>
      </w:r>
      <w:r>
        <w:rPr>
          <w:color w:val="000000"/>
          <w:spacing w:val="-2"/>
          <w:sz w:val="28"/>
          <w:szCs w:val="28"/>
        </w:rPr>
        <w:t xml:space="preserve">Kế hoạch số 71/KH-UBND, ngày 19/5/2014 của UBND tỉnh về Kế hoạch thực hiện chương trình hành động số 188-CTr/TU của Ban chấp hành Đảng bộ tỉnh về thực hiện Nghị quyết số 29-NQ/TW ngày 04/11/2013 Hội nghị Ban chấp hành Trung ương 8 khóa XI về đổi mới căn bản, toàn diện giáo dục và đào tạo. </w:t>
      </w:r>
      <w:r>
        <w:rPr>
          <w:color w:val="000000"/>
          <w:sz w:val="28"/>
          <w:szCs w:val="28"/>
        </w:rPr>
        <w:t xml:space="preserve">Nghị quyết số 88/2014/QH13 ngày 28/11/2014 của Quốc hội về đổi mới chương trình, sách giáo khoa giáo dục phổ thông; Quyết định 404/QĐ-TTg ngày 27/3/2015 của Thủ tướng về phê duyệt đề </w:t>
      </w:r>
      <w:proofErr w:type="gramStart"/>
      <w:r>
        <w:rPr>
          <w:color w:val="000000"/>
          <w:sz w:val="28"/>
          <w:szCs w:val="28"/>
        </w:rPr>
        <w:t>án</w:t>
      </w:r>
      <w:proofErr w:type="gramEnd"/>
      <w:r>
        <w:rPr>
          <w:color w:val="000000"/>
          <w:sz w:val="28"/>
          <w:szCs w:val="28"/>
        </w:rPr>
        <w:t xml:space="preserve"> đổi mới chương trình, sách giáo khoa giáo dục phổ thông.</w:t>
      </w:r>
    </w:p>
    <w:p w:rsidR="00871372" w:rsidRPr="00680ACA" w:rsidRDefault="00871372" w:rsidP="002B01C1">
      <w:pPr>
        <w:spacing w:before="60" w:after="60"/>
        <w:ind w:firstLine="720"/>
        <w:jc w:val="both"/>
        <w:rPr>
          <w:color w:val="000000"/>
          <w:sz w:val="32"/>
          <w:szCs w:val="28"/>
        </w:rPr>
      </w:pPr>
      <w:r>
        <w:rPr>
          <w:spacing w:val="-6"/>
          <w:sz w:val="28"/>
          <w:szCs w:val="28"/>
        </w:rPr>
        <w:t>Thực hiện t</w:t>
      </w:r>
      <w:r w:rsidRPr="00680ACA">
        <w:rPr>
          <w:spacing w:val="-6"/>
          <w:sz w:val="28"/>
          <w:szCs w:val="28"/>
        </w:rPr>
        <w:t>hông tư liên tịch số 22/2015/TTLT-BGDĐT-BNV ngày 16 tháng 9 năm 2015 của Bộ Giáo dục và Đào tạo và Bộ Nội vụ Quy định mã số, tiêu chuẩn chức danh nghề nghiệp giáo viên trung học cơ sở công lập</w:t>
      </w:r>
    </w:p>
    <w:p w:rsidR="00871372" w:rsidRDefault="00871372" w:rsidP="002B01C1">
      <w:pPr>
        <w:pStyle w:val="TOC1"/>
        <w:spacing w:before="60" w:after="60"/>
        <w:ind w:firstLine="720"/>
        <w:jc w:val="both"/>
        <w:rPr>
          <w:sz w:val="28"/>
          <w:szCs w:val="28"/>
        </w:rPr>
      </w:pPr>
      <w:r w:rsidRPr="00C210E9">
        <w:rPr>
          <w:sz w:val="28"/>
          <w:szCs w:val="28"/>
        </w:rPr>
        <w:t xml:space="preserve">  Làm cho 100% CBQL và đội ngũ Nhà giáo có nhận thức đầy đủ về mục đích, ý nghĩa và tầm quan trọng của việc xây dựng, nâng cao chất lượng đội ngũ nhà giáo và CBQL giáo dục. Lấy đây làm nội dung sinh hoạt chính trị thường xuyên, rộng lớn trong toàn đơn vị. Làm cho mỗi CBQL và nhà giáo có ý thức trong việc rèn luyện về phẩm chất đạo đức, lối sống, nâng cao tinh thần trách nhiệm trong công tác, nâng cao trình độ chuyên môn nghiệp vụ, đáp ứng tốt yêu cầu của đổi mới GD trong giai đoạn hiện nay.</w:t>
      </w:r>
    </w:p>
    <w:p w:rsidR="00871372" w:rsidRDefault="00871372" w:rsidP="002B01C1">
      <w:pPr>
        <w:pStyle w:val="TOC1"/>
        <w:spacing w:before="60" w:after="60"/>
        <w:ind w:firstLine="720"/>
        <w:jc w:val="both"/>
        <w:rPr>
          <w:sz w:val="28"/>
          <w:szCs w:val="28"/>
        </w:rPr>
      </w:pPr>
      <w:r w:rsidRPr="00C210E9">
        <w:rPr>
          <w:sz w:val="28"/>
          <w:szCs w:val="28"/>
        </w:rPr>
        <w:t>Xác định rõ việc xây dựng và nâng cao chất lượng của đội ngũ Nhà giáo và CBQL giáo dục trong nhà trường là trách nhiệm của Hiệu trưởng, Bí thư chi bộ, P.hiệu trưởng, Chủ tịch Công đoàn và của cán bộ cốt cán. Do đó mỗi thành viên trong ban chỉ đạo của đơn vị phải gương mẫu nhận thức sâu sắc và tuyên truyền đầy đủ chủ trương này đến tận các nhà giáo. Chấp hành thực hiện nghiêm túc sự chỉ đạo thực hiện kế hoạch của lãnh đạo nhà trường một cách xuyên suốt.</w:t>
      </w:r>
    </w:p>
    <w:p w:rsidR="00871372" w:rsidRDefault="00871372" w:rsidP="002B01C1">
      <w:pPr>
        <w:pStyle w:val="TOC1"/>
        <w:spacing w:before="60" w:after="60"/>
        <w:ind w:firstLine="720"/>
        <w:jc w:val="both"/>
        <w:rPr>
          <w:sz w:val="28"/>
          <w:szCs w:val="28"/>
        </w:rPr>
      </w:pPr>
      <w:r w:rsidRPr="00C210E9">
        <w:rPr>
          <w:sz w:val="28"/>
          <w:szCs w:val="28"/>
        </w:rPr>
        <w:t xml:space="preserve"> Thời gian hoàn thành cho công tác tuyên truyền và triển khai chủ trư</w:t>
      </w:r>
      <w:r>
        <w:rPr>
          <w:sz w:val="28"/>
          <w:szCs w:val="28"/>
        </w:rPr>
        <w:t>ơng này chậm nhất đến ngày 30/9/2017</w:t>
      </w:r>
      <w:r w:rsidRPr="00C210E9">
        <w:rPr>
          <w:sz w:val="28"/>
          <w:szCs w:val="28"/>
        </w:rPr>
        <w:t>.</w:t>
      </w:r>
    </w:p>
    <w:p w:rsidR="00871372" w:rsidRDefault="00871372" w:rsidP="002B01C1">
      <w:pPr>
        <w:pStyle w:val="TOC1"/>
        <w:spacing w:before="60" w:after="60"/>
        <w:ind w:firstLine="720"/>
        <w:jc w:val="both"/>
        <w:rPr>
          <w:sz w:val="28"/>
          <w:szCs w:val="28"/>
        </w:rPr>
      </w:pPr>
      <w:r>
        <w:rPr>
          <w:sz w:val="28"/>
          <w:szCs w:val="28"/>
        </w:rPr>
        <w:t xml:space="preserve"> </w:t>
      </w:r>
      <w:r w:rsidRPr="00C210E9">
        <w:rPr>
          <w:sz w:val="28"/>
          <w:szCs w:val="28"/>
        </w:rPr>
        <w:t>Quy hoach phát triển nguồn nhân lực, dự báo nhu cầu đề nghị lên các cấp tuyển dụng đúng đối tượng và đảm bảo đúng cơ cấu.</w:t>
      </w:r>
    </w:p>
    <w:p w:rsidR="00871372" w:rsidRDefault="00871372" w:rsidP="002B01C1">
      <w:pPr>
        <w:pStyle w:val="TOC1"/>
        <w:spacing w:before="60" w:after="60"/>
        <w:ind w:firstLine="720"/>
        <w:jc w:val="both"/>
        <w:rPr>
          <w:sz w:val="28"/>
          <w:szCs w:val="28"/>
        </w:rPr>
      </w:pPr>
      <w:r>
        <w:rPr>
          <w:sz w:val="28"/>
          <w:szCs w:val="28"/>
        </w:rPr>
        <w:lastRenderedPageBreak/>
        <w:t xml:space="preserve"> </w:t>
      </w:r>
      <w:r w:rsidRPr="00C210E9">
        <w:rPr>
          <w:sz w:val="28"/>
          <w:szCs w:val="28"/>
        </w:rPr>
        <w:t>Tổ chức đánh giá CC,VC, Chuẩn nghề nghiệp, Chuẩn Hiệu trưởng,  Phó Hiệu trưởng công khai, công bằng, đúng thực chất để làm cơ sở cho việc rèn luyện, nâng cao năng lực của mỗi cá nhân.</w:t>
      </w:r>
    </w:p>
    <w:p w:rsidR="00871372" w:rsidRDefault="00871372" w:rsidP="002B01C1">
      <w:pPr>
        <w:pStyle w:val="TOC1"/>
        <w:spacing w:before="60" w:after="60"/>
        <w:ind w:firstLine="720"/>
        <w:jc w:val="both"/>
        <w:rPr>
          <w:sz w:val="28"/>
          <w:szCs w:val="28"/>
        </w:rPr>
      </w:pPr>
      <w:r>
        <w:rPr>
          <w:sz w:val="28"/>
          <w:szCs w:val="28"/>
        </w:rPr>
        <w:t xml:space="preserve">  </w:t>
      </w:r>
      <w:r w:rsidRPr="00C210E9">
        <w:rPr>
          <w:sz w:val="28"/>
          <w:szCs w:val="28"/>
        </w:rPr>
        <w:t>Triển khai có hiệu quả các cuộc vận động, phong trào thi đua để động viên người có cống hiến</w:t>
      </w:r>
      <w:r>
        <w:rPr>
          <w:sz w:val="28"/>
          <w:szCs w:val="28"/>
        </w:rPr>
        <w:t xml:space="preserve"> cho phong trào, khuyến khích t</w:t>
      </w:r>
      <w:r w:rsidRPr="00C210E9">
        <w:rPr>
          <w:sz w:val="28"/>
          <w:szCs w:val="28"/>
        </w:rPr>
        <w:t>inh thần ý thức t</w:t>
      </w:r>
      <w:r>
        <w:rPr>
          <w:sz w:val="28"/>
          <w:szCs w:val="28"/>
        </w:rPr>
        <w:t xml:space="preserve">ự học nâng cao trình độ. </w:t>
      </w:r>
      <w:r w:rsidRPr="00C210E9">
        <w:rPr>
          <w:sz w:val="28"/>
          <w:szCs w:val="28"/>
        </w:rPr>
        <w:t>Thực hiện đầy đủ, kịp thời cho 100% CBQL và GV.</w:t>
      </w:r>
    </w:p>
    <w:p w:rsidR="00871372" w:rsidRDefault="00871372" w:rsidP="002B01C1">
      <w:pPr>
        <w:pStyle w:val="TOC1"/>
        <w:spacing w:before="60" w:after="60"/>
        <w:ind w:firstLine="720"/>
        <w:jc w:val="both"/>
        <w:rPr>
          <w:sz w:val="28"/>
          <w:szCs w:val="28"/>
        </w:rPr>
      </w:pPr>
      <w:r>
        <w:rPr>
          <w:sz w:val="28"/>
          <w:szCs w:val="28"/>
        </w:rPr>
        <w:t xml:space="preserve"> </w:t>
      </w:r>
      <w:r w:rsidRPr="00C210E9">
        <w:rPr>
          <w:sz w:val="28"/>
          <w:szCs w:val="28"/>
        </w:rPr>
        <w:t xml:space="preserve"> Tăng cường công tác kiểm tra nội bộ để đánh giá rút kinh nghiệm và nâng cao hiệu quả công tác.</w:t>
      </w:r>
    </w:p>
    <w:p w:rsidR="00871372" w:rsidRDefault="00871372" w:rsidP="002B01C1">
      <w:pPr>
        <w:pStyle w:val="TOC1"/>
        <w:spacing w:before="60" w:after="60"/>
        <w:ind w:firstLine="720"/>
        <w:jc w:val="both"/>
        <w:rPr>
          <w:sz w:val="28"/>
          <w:szCs w:val="28"/>
        </w:rPr>
      </w:pPr>
      <w:r>
        <w:rPr>
          <w:sz w:val="28"/>
          <w:szCs w:val="28"/>
        </w:rPr>
        <w:t xml:space="preserve"> </w:t>
      </w:r>
      <w:r w:rsidRPr="00C210E9">
        <w:rPr>
          <w:sz w:val="28"/>
          <w:szCs w:val="28"/>
        </w:rPr>
        <w:t xml:space="preserve"> Phát huy quyền làm chủ tập thể, thực hiện tốt Quy chế dân chủ theo Nghị định</w:t>
      </w:r>
      <w:r>
        <w:t xml:space="preserve"> 04/2015-NDCP ngày 09 tháng 01 năm 2015 về thực hiện dân chủ trong hoạt động của cơ quan hành chính nhà nước và đơn vị sự nghiệp công lập v</w:t>
      </w:r>
      <w:r>
        <w:rPr>
          <w:sz w:val="28"/>
          <w:szCs w:val="28"/>
        </w:rPr>
        <w:t>à q</w:t>
      </w:r>
      <w:r w:rsidRPr="00C210E9">
        <w:rPr>
          <w:sz w:val="28"/>
          <w:szCs w:val="28"/>
        </w:rPr>
        <w:t>uy chế  thực hiện dân chủ trong hoạt động của nhà trường để nâng cao ý thức xây dựng nhà trường tạo thành một đơn vị đ</w:t>
      </w:r>
      <w:r>
        <w:rPr>
          <w:sz w:val="28"/>
          <w:szCs w:val="28"/>
        </w:rPr>
        <w:t>oàn kết thống nhất cao.</w:t>
      </w:r>
    </w:p>
    <w:p w:rsidR="00871372" w:rsidRDefault="00871372" w:rsidP="002B01C1">
      <w:pPr>
        <w:pStyle w:val="TOC1"/>
        <w:spacing w:before="60" w:after="60"/>
        <w:ind w:firstLine="720"/>
        <w:jc w:val="both"/>
        <w:rPr>
          <w:rStyle w:val="Strong"/>
          <w:color w:val="000000"/>
          <w:sz w:val="28"/>
          <w:szCs w:val="28"/>
          <w:bdr w:val="none" w:sz="0" w:space="0" w:color="auto" w:frame="1"/>
        </w:rPr>
      </w:pPr>
      <w:r w:rsidRPr="00C210E9">
        <w:rPr>
          <w:rStyle w:val="Strong"/>
          <w:color w:val="000000"/>
          <w:sz w:val="28"/>
          <w:szCs w:val="28"/>
          <w:bdr w:val="none" w:sz="0" w:space="0" w:color="auto" w:frame="1"/>
        </w:rPr>
        <w:t>C. KẾ HOẠCH TỔ CHỨC THỰC HIỆN</w:t>
      </w:r>
    </w:p>
    <w:p w:rsidR="00871372" w:rsidRDefault="00871372" w:rsidP="002B01C1">
      <w:pPr>
        <w:pStyle w:val="TOC1"/>
        <w:spacing w:before="60" w:after="60"/>
        <w:ind w:firstLine="720"/>
        <w:jc w:val="both"/>
        <w:rPr>
          <w:rStyle w:val="Strong"/>
          <w:color w:val="000000"/>
          <w:sz w:val="28"/>
          <w:szCs w:val="28"/>
          <w:bdr w:val="none" w:sz="0" w:space="0" w:color="auto" w:frame="1"/>
        </w:rPr>
      </w:pPr>
      <w:r w:rsidRPr="00C210E9">
        <w:rPr>
          <w:rStyle w:val="Strong"/>
          <w:color w:val="000000"/>
          <w:sz w:val="28"/>
          <w:szCs w:val="28"/>
          <w:bdr w:val="none" w:sz="0" w:space="0" w:color="auto" w:frame="1"/>
        </w:rPr>
        <w:t>I.</w:t>
      </w:r>
      <w:r w:rsidRPr="00C210E9">
        <w:rPr>
          <w:rStyle w:val="apple-converted-space"/>
          <w:b/>
          <w:bCs/>
          <w:color w:val="000000"/>
          <w:sz w:val="28"/>
          <w:szCs w:val="28"/>
          <w:bdr w:val="none" w:sz="0" w:space="0" w:color="auto" w:frame="1"/>
        </w:rPr>
        <w:t> </w:t>
      </w:r>
      <w:r w:rsidRPr="00C210E9">
        <w:rPr>
          <w:rStyle w:val="Strong"/>
          <w:color w:val="000000"/>
          <w:sz w:val="28"/>
          <w:szCs w:val="28"/>
          <w:bdr w:val="none" w:sz="0" w:space="0" w:color="auto" w:frame="1"/>
        </w:rPr>
        <w:t>ĐÁNH GIÁ THỰC TRẠNG ĐỘI NGŨ NHÀ GIÁO VÀ CBQL</w:t>
      </w:r>
    </w:p>
    <w:p w:rsidR="00871372" w:rsidRDefault="00871372" w:rsidP="002B01C1">
      <w:pPr>
        <w:pStyle w:val="TOC1"/>
        <w:spacing w:before="60" w:after="60"/>
        <w:ind w:firstLine="720"/>
        <w:jc w:val="both"/>
        <w:rPr>
          <w:rStyle w:val="Strong"/>
          <w:color w:val="000000"/>
          <w:sz w:val="28"/>
          <w:szCs w:val="28"/>
          <w:bdr w:val="none" w:sz="0" w:space="0" w:color="auto" w:frame="1"/>
        </w:rPr>
      </w:pPr>
      <w:r w:rsidRPr="00C210E9">
        <w:rPr>
          <w:rStyle w:val="Strong"/>
          <w:color w:val="000000"/>
          <w:sz w:val="28"/>
          <w:szCs w:val="28"/>
          <w:bdr w:val="none" w:sz="0" w:space="0" w:color="auto" w:frame="1"/>
        </w:rPr>
        <w:t>1. Đối tượng và nội dung điều tra chất lượng đội ngũ</w:t>
      </w:r>
      <w:r>
        <w:rPr>
          <w:rStyle w:val="Strong"/>
          <w:color w:val="000000"/>
          <w:sz w:val="28"/>
          <w:szCs w:val="28"/>
          <w:bdr w:val="none" w:sz="0" w:space="0" w:color="auto" w:frame="1"/>
        </w:rPr>
        <w:t>.</w:t>
      </w:r>
    </w:p>
    <w:p w:rsidR="00871372" w:rsidRDefault="00871372" w:rsidP="002B01C1">
      <w:pPr>
        <w:pStyle w:val="TOC1"/>
        <w:spacing w:before="60" w:after="60"/>
        <w:ind w:firstLine="720"/>
        <w:jc w:val="both"/>
        <w:rPr>
          <w:sz w:val="28"/>
          <w:szCs w:val="28"/>
        </w:rPr>
      </w:pPr>
      <w:r w:rsidRPr="00C210E9">
        <w:rPr>
          <w:sz w:val="28"/>
          <w:szCs w:val="28"/>
        </w:rPr>
        <w:t xml:space="preserve">- Về số lượng, cơ cấu đội ngũ nhà giáo và CBQL căn cứ theo tiêu chuẩn của  Điều lệ trường THCS, PT, trường phổ thông có nhiều cấp học </w:t>
      </w:r>
      <w:r>
        <w:rPr>
          <w:sz w:val="28"/>
          <w:szCs w:val="28"/>
        </w:rPr>
        <w:t xml:space="preserve">và TT liên tịch số </w:t>
      </w:r>
      <w:r w:rsidRPr="00C210E9">
        <w:rPr>
          <w:sz w:val="28"/>
          <w:szCs w:val="28"/>
        </w:rPr>
        <w:t>35/2006/TTLT-BGD&amp;ĐT-BNV</w:t>
      </w:r>
      <w:r>
        <w:rPr>
          <w:sz w:val="28"/>
          <w:szCs w:val="28"/>
        </w:rPr>
        <w:t>.</w:t>
      </w:r>
    </w:p>
    <w:p w:rsidR="00871372" w:rsidRDefault="00871372" w:rsidP="002B01C1">
      <w:pPr>
        <w:pStyle w:val="TOC1"/>
        <w:spacing w:before="60" w:after="60"/>
        <w:ind w:firstLine="720"/>
        <w:jc w:val="both"/>
        <w:rPr>
          <w:sz w:val="28"/>
          <w:szCs w:val="28"/>
        </w:rPr>
      </w:pPr>
      <w:r>
        <w:rPr>
          <w:sz w:val="28"/>
          <w:szCs w:val="28"/>
        </w:rPr>
        <w:t xml:space="preserve">- </w:t>
      </w:r>
      <w:r w:rsidRPr="00C210E9">
        <w:rPr>
          <w:sz w:val="28"/>
          <w:szCs w:val="28"/>
        </w:rPr>
        <w:t>Điều tra trình độ học vấn, trình độ C</w:t>
      </w:r>
      <w:r>
        <w:rPr>
          <w:sz w:val="28"/>
          <w:szCs w:val="28"/>
        </w:rPr>
        <w:t>huyên môn nghiệp vu</w:t>
      </w:r>
      <w:r w:rsidRPr="00C210E9">
        <w:rPr>
          <w:sz w:val="28"/>
          <w:szCs w:val="28"/>
        </w:rPr>
        <w:t>, Trình độ lý luận C</w:t>
      </w:r>
      <w:r>
        <w:rPr>
          <w:sz w:val="28"/>
          <w:szCs w:val="28"/>
        </w:rPr>
        <w:t>hính trị</w:t>
      </w:r>
      <w:r w:rsidRPr="00C210E9">
        <w:rPr>
          <w:sz w:val="28"/>
          <w:szCs w:val="28"/>
        </w:rPr>
        <w:t>, ngoại ngữ, tin học theo từng loại đối tượng GV đạt yêu cầu theo nhu cầu của công tác chuyên môn đề ra.</w:t>
      </w:r>
    </w:p>
    <w:p w:rsidR="00871372" w:rsidRDefault="00871372" w:rsidP="002B01C1">
      <w:pPr>
        <w:pStyle w:val="TOC1"/>
        <w:spacing w:before="60" w:after="60"/>
        <w:ind w:firstLine="720"/>
        <w:jc w:val="both"/>
        <w:rPr>
          <w:sz w:val="28"/>
          <w:szCs w:val="28"/>
        </w:rPr>
      </w:pPr>
      <w:r w:rsidRPr="00C210E9">
        <w:rPr>
          <w:sz w:val="28"/>
          <w:szCs w:val="28"/>
        </w:rPr>
        <w:t>- Đánh giá về năng lực và phẩm chất đạo đức của từng CBQL và GV. Các nội dung này được đánh giá theo:</w:t>
      </w:r>
    </w:p>
    <w:p w:rsidR="00871372" w:rsidRDefault="00871372" w:rsidP="002B01C1">
      <w:pPr>
        <w:pStyle w:val="TOC1"/>
        <w:spacing w:before="60" w:after="60"/>
        <w:ind w:firstLine="720"/>
        <w:jc w:val="both"/>
        <w:rPr>
          <w:sz w:val="28"/>
          <w:szCs w:val="28"/>
        </w:rPr>
      </w:pPr>
      <w:r w:rsidRPr="00C210E9">
        <w:rPr>
          <w:sz w:val="28"/>
          <w:szCs w:val="28"/>
        </w:rPr>
        <w:t xml:space="preserve">+ Quy chế đánh giá CBQL và </w:t>
      </w:r>
      <w:r>
        <w:rPr>
          <w:sz w:val="28"/>
          <w:szCs w:val="28"/>
        </w:rPr>
        <w:t>nhân viên ban hành theo nghị định 56/2015/NĐ-CP về việc đánh giá xếp loại, công chức, viên chức trong đơn vị sự nghiệp.</w:t>
      </w:r>
    </w:p>
    <w:p w:rsidR="00871372" w:rsidRDefault="00871372" w:rsidP="002B01C1">
      <w:pPr>
        <w:pStyle w:val="TOC1"/>
        <w:spacing w:before="60" w:after="60"/>
        <w:ind w:firstLine="720"/>
        <w:jc w:val="both"/>
        <w:rPr>
          <w:sz w:val="28"/>
          <w:szCs w:val="28"/>
        </w:rPr>
      </w:pPr>
      <w:r w:rsidRPr="00C210E9">
        <w:rPr>
          <w:sz w:val="28"/>
          <w:szCs w:val="28"/>
        </w:rPr>
        <w:t>+ Đối với CBQL, đánh giá chuẩn HT, PHT theo TT số  29/2009/TT-BGDĐT</w:t>
      </w:r>
      <w:r>
        <w:rPr>
          <w:sz w:val="28"/>
          <w:szCs w:val="28"/>
        </w:rPr>
        <w:t>.</w:t>
      </w:r>
    </w:p>
    <w:p w:rsidR="00871372" w:rsidRDefault="00871372" w:rsidP="002B01C1">
      <w:pPr>
        <w:pStyle w:val="TOC1"/>
        <w:spacing w:before="60" w:after="60"/>
        <w:ind w:firstLine="720"/>
        <w:jc w:val="both"/>
        <w:rPr>
          <w:sz w:val="28"/>
          <w:szCs w:val="28"/>
        </w:rPr>
      </w:pPr>
      <w:r w:rsidRPr="00C210E9">
        <w:rPr>
          <w:sz w:val="28"/>
          <w:szCs w:val="28"/>
        </w:rPr>
        <w:t>+ Đánh giá chuẩn GVTHCS Theo TT 30/2009/TT-BGD&amp;ĐT và QĐ 06/2006/QĐ-BNV ngày 21/03/2006 về đánh giá xếp loại giáo viên cuối năm.</w:t>
      </w:r>
    </w:p>
    <w:p w:rsidR="00871372" w:rsidRDefault="00871372" w:rsidP="002B01C1">
      <w:pPr>
        <w:pStyle w:val="TOC1"/>
        <w:spacing w:before="60" w:after="60"/>
        <w:ind w:firstLine="720"/>
        <w:jc w:val="both"/>
        <w:rPr>
          <w:rStyle w:val="apple-converted-space"/>
          <w:b/>
          <w:bCs/>
          <w:color w:val="000000"/>
          <w:sz w:val="28"/>
          <w:szCs w:val="28"/>
          <w:bdr w:val="none" w:sz="0" w:space="0" w:color="auto" w:frame="1"/>
        </w:rPr>
      </w:pPr>
      <w:r w:rsidRPr="00C210E9">
        <w:rPr>
          <w:rStyle w:val="Strong"/>
          <w:color w:val="000000"/>
          <w:sz w:val="28"/>
          <w:szCs w:val="28"/>
          <w:bdr w:val="none" w:sz="0" w:space="0" w:color="auto" w:frame="1"/>
        </w:rPr>
        <w:t>2. Hình thức và nguyên tắc đánh giá</w:t>
      </w:r>
      <w:r>
        <w:rPr>
          <w:rStyle w:val="Strong"/>
          <w:color w:val="000000"/>
          <w:sz w:val="28"/>
          <w:szCs w:val="28"/>
          <w:bdr w:val="none" w:sz="0" w:space="0" w:color="auto" w:frame="1"/>
        </w:rPr>
        <w:t>.</w:t>
      </w:r>
    </w:p>
    <w:p w:rsidR="00871372" w:rsidRDefault="00871372" w:rsidP="002B01C1">
      <w:pPr>
        <w:pStyle w:val="TOC1"/>
        <w:spacing w:before="60" w:after="60"/>
        <w:ind w:firstLine="720"/>
        <w:jc w:val="both"/>
        <w:rPr>
          <w:sz w:val="28"/>
          <w:szCs w:val="28"/>
        </w:rPr>
      </w:pPr>
      <w:r w:rsidRPr="00C210E9">
        <w:rPr>
          <w:sz w:val="28"/>
          <w:szCs w:val="28"/>
        </w:rPr>
        <w:t xml:space="preserve">- Đánh giá từng GV: Do Ban chỉ đạo thực hiện </w:t>
      </w:r>
      <w:r>
        <w:rPr>
          <w:sz w:val="28"/>
          <w:szCs w:val="28"/>
        </w:rPr>
        <w:t>theo quyết định</w:t>
      </w:r>
      <w:r w:rsidRPr="00C210E9">
        <w:rPr>
          <w:sz w:val="28"/>
          <w:szCs w:val="28"/>
        </w:rPr>
        <w:t xml:space="preserve"> của đơn vị thực hiện (Hiệu trưởng làm trưởng ban, CTCĐ làm phó ban), (có biên bản kèm theo).</w:t>
      </w:r>
    </w:p>
    <w:p w:rsidR="00871372" w:rsidRDefault="00871372" w:rsidP="002B01C1">
      <w:pPr>
        <w:pStyle w:val="TOC1"/>
        <w:spacing w:before="60" w:after="60"/>
        <w:ind w:firstLine="720"/>
        <w:jc w:val="both"/>
        <w:rPr>
          <w:sz w:val="28"/>
          <w:szCs w:val="28"/>
        </w:rPr>
      </w:pPr>
      <w:r>
        <w:rPr>
          <w:sz w:val="28"/>
          <w:szCs w:val="28"/>
        </w:rPr>
        <w:t>- Đánh giá CBQ</w:t>
      </w:r>
      <w:r w:rsidRPr="00C210E9">
        <w:rPr>
          <w:sz w:val="28"/>
          <w:szCs w:val="28"/>
        </w:rPr>
        <w:t>L: Do HĐSP trường đánh giá (Lưu biên bản bản hằng năm).</w:t>
      </w:r>
    </w:p>
    <w:p w:rsidR="00871372" w:rsidRDefault="00871372" w:rsidP="002B01C1">
      <w:pPr>
        <w:pStyle w:val="TOC1"/>
        <w:spacing w:before="60" w:after="60"/>
        <w:ind w:firstLine="720"/>
        <w:jc w:val="both"/>
        <w:rPr>
          <w:sz w:val="28"/>
          <w:szCs w:val="28"/>
        </w:rPr>
      </w:pPr>
      <w:r w:rsidRPr="00C210E9">
        <w:rPr>
          <w:sz w:val="28"/>
          <w:szCs w:val="28"/>
        </w:rPr>
        <w:t xml:space="preserve">- Nguyên tắc: Đúng theo quy chế quy định, đảm bảo chính xác, khách quan, khoa học đúng với thực trạng đội ngũ của đơn vị: Về số lượng, cơ cấu, trình độ, năng lực, phẩm chất đảm bảo với yêu cầu của nhiệm </w:t>
      </w:r>
      <w:r>
        <w:rPr>
          <w:sz w:val="28"/>
          <w:szCs w:val="28"/>
        </w:rPr>
        <w:t>vụ chính trị do ngành quy định.</w:t>
      </w:r>
    </w:p>
    <w:p w:rsidR="00871372" w:rsidRDefault="00871372" w:rsidP="002B01C1">
      <w:pPr>
        <w:pStyle w:val="TOC1"/>
        <w:spacing w:before="60" w:after="60"/>
        <w:ind w:firstLine="720"/>
        <w:jc w:val="both"/>
        <w:rPr>
          <w:rStyle w:val="Strong"/>
          <w:color w:val="000000"/>
          <w:sz w:val="28"/>
          <w:szCs w:val="28"/>
          <w:bdr w:val="none" w:sz="0" w:space="0" w:color="auto" w:frame="1"/>
        </w:rPr>
      </w:pPr>
      <w:r w:rsidRPr="00C210E9">
        <w:rPr>
          <w:rStyle w:val="Strong"/>
          <w:color w:val="000000"/>
          <w:sz w:val="28"/>
          <w:szCs w:val="28"/>
          <w:bdr w:val="none" w:sz="0" w:space="0" w:color="auto" w:frame="1"/>
        </w:rPr>
        <w:lastRenderedPageBreak/>
        <w:t>III. CÔNG TÁC QUY HOẠCH, ĐÀO TẠO VÀ BỒI DƯỠNG</w:t>
      </w:r>
    </w:p>
    <w:p w:rsidR="00871372" w:rsidRDefault="00871372" w:rsidP="002B01C1">
      <w:pPr>
        <w:pStyle w:val="TOC1"/>
        <w:spacing w:before="60" w:after="60"/>
        <w:ind w:firstLine="720"/>
        <w:jc w:val="both"/>
        <w:rPr>
          <w:sz w:val="28"/>
          <w:szCs w:val="28"/>
        </w:rPr>
      </w:pPr>
      <w:r w:rsidRPr="00C210E9">
        <w:rPr>
          <w:sz w:val="28"/>
          <w:szCs w:val="28"/>
        </w:rPr>
        <w:t>Trên cơ sở công tác điều tra, đánh giá đội ngũ, đơn vị tập trung làm tốt các công tác sau:</w:t>
      </w:r>
    </w:p>
    <w:p w:rsidR="00871372" w:rsidRDefault="00871372" w:rsidP="002B01C1">
      <w:pPr>
        <w:pStyle w:val="TOC1"/>
        <w:spacing w:before="60" w:after="60"/>
        <w:ind w:firstLine="720"/>
        <w:jc w:val="both"/>
        <w:rPr>
          <w:sz w:val="28"/>
          <w:szCs w:val="28"/>
        </w:rPr>
      </w:pPr>
      <w:r w:rsidRPr="00C210E9">
        <w:rPr>
          <w:rStyle w:val="Strong"/>
          <w:color w:val="000000"/>
          <w:sz w:val="28"/>
          <w:szCs w:val="28"/>
          <w:bdr w:val="none" w:sz="0" w:space="0" w:color="auto" w:frame="1"/>
        </w:rPr>
        <w:t>1.</w:t>
      </w:r>
      <w:r w:rsidRPr="00C210E9">
        <w:rPr>
          <w:rStyle w:val="apple-converted-space"/>
          <w:b/>
          <w:bCs/>
          <w:color w:val="000000"/>
          <w:sz w:val="28"/>
          <w:szCs w:val="28"/>
          <w:bdr w:val="none" w:sz="0" w:space="0" w:color="auto" w:frame="1"/>
        </w:rPr>
        <w:t> </w:t>
      </w:r>
      <w:r w:rsidRPr="00C210E9">
        <w:rPr>
          <w:sz w:val="28"/>
          <w:szCs w:val="28"/>
        </w:rPr>
        <w:t>Phân loại theo phẩm chất, trình độ, năng lực, cơ cấu và độ tuổi, qua đó xây dựng kế hoạch bồi dưỡng và đào tạo; Tham mưu với lãnh đạo ngành hướng bố trí, sử dụng, điều chuyển, luân chuển một cách hợp lý theo từng môn dạy, lớp học đúng với Thông tư 35/2006/TTLT-BGD&amp;ĐT-BNV để phát huy tốt hiệu quả công tác. Trường hợp không còn đáp ứng được yêu cầu trong công tác quản lý và giảng dạy, nhà trường có kế hoạch sàng lọc, đề nghị cơ quan chức năng tinh giảm đối với các nhà giáo, CBQL yếu kém về năng lực, phẩm chất và không đảm bảo sức khỏe.</w:t>
      </w:r>
    </w:p>
    <w:p w:rsidR="00871372" w:rsidRDefault="00871372" w:rsidP="002B01C1">
      <w:pPr>
        <w:pStyle w:val="TOC1"/>
        <w:spacing w:before="60" w:after="60"/>
        <w:ind w:firstLine="720"/>
        <w:jc w:val="both"/>
        <w:rPr>
          <w:sz w:val="28"/>
          <w:szCs w:val="28"/>
        </w:rPr>
      </w:pPr>
      <w:r w:rsidRPr="00C210E9">
        <w:rPr>
          <w:rStyle w:val="Strong"/>
          <w:color w:val="000000"/>
          <w:sz w:val="28"/>
          <w:szCs w:val="28"/>
          <w:bdr w:val="none" w:sz="0" w:space="0" w:color="auto" w:frame="1"/>
        </w:rPr>
        <w:t>2.</w:t>
      </w:r>
      <w:r w:rsidRPr="00C210E9">
        <w:rPr>
          <w:rStyle w:val="apple-converted-space"/>
          <w:b/>
          <w:bCs/>
          <w:color w:val="000000"/>
          <w:sz w:val="28"/>
          <w:szCs w:val="28"/>
          <w:bdr w:val="none" w:sz="0" w:space="0" w:color="auto" w:frame="1"/>
        </w:rPr>
        <w:t> </w:t>
      </w:r>
      <w:r w:rsidRPr="00C210E9">
        <w:rPr>
          <w:sz w:val="28"/>
          <w:szCs w:val="28"/>
        </w:rPr>
        <w:t>Tổ chức tốt cho CB,</w:t>
      </w:r>
      <w:smartTag w:uri="urn:schemas-microsoft-com:office:smarttags" w:element="place">
        <w:smartTag w:uri="urn:schemas-microsoft-com:office:smarttags" w:element="City">
          <w:r w:rsidRPr="00C210E9">
            <w:rPr>
              <w:sz w:val="28"/>
              <w:szCs w:val="28"/>
            </w:rPr>
            <w:t>GV</w:t>
          </w:r>
        </w:smartTag>
        <w:r w:rsidRPr="00C210E9">
          <w:rPr>
            <w:sz w:val="28"/>
            <w:szCs w:val="28"/>
          </w:rPr>
          <w:t>,</w:t>
        </w:r>
        <w:smartTag w:uri="urn:schemas-microsoft-com:office:smarttags" w:element="State">
          <w:r w:rsidRPr="00C210E9">
            <w:rPr>
              <w:sz w:val="28"/>
              <w:szCs w:val="28"/>
            </w:rPr>
            <w:t>NV</w:t>
          </w:r>
        </w:smartTag>
      </w:smartTag>
      <w:r w:rsidRPr="00C210E9">
        <w:rPr>
          <w:sz w:val="28"/>
          <w:szCs w:val="28"/>
        </w:rPr>
        <w:t xml:space="preserve"> đăng ký chương trình học tập nâng chuẩn đến năm </w:t>
      </w:r>
      <w:r>
        <w:rPr>
          <w:sz w:val="28"/>
          <w:szCs w:val="28"/>
        </w:rPr>
        <w:t>2020</w:t>
      </w:r>
      <w:r w:rsidRPr="00C210E9">
        <w:rPr>
          <w:sz w:val="28"/>
          <w:szCs w:val="28"/>
        </w:rPr>
        <w:t xml:space="preserve">. Trong năm tiến hành quy hoạch và phát triển đội Nhà giáo và CBQL để thường xuyên đủ vế số lượng, đồng bộ về cơ cấu. Có phẩm chất, năng lực, trình độ CMNV và quản lý đáp ứng tốt yêu cầu phát triển của sự nghiệp GD&amp;ĐT. Có kế hoạch chọn và cử CB,GV trẻ có triển vọng đủ tiêu chuẩn để phát triển trong tương lai khi </w:t>
      </w:r>
      <w:r>
        <w:rPr>
          <w:sz w:val="28"/>
          <w:szCs w:val="28"/>
        </w:rPr>
        <w:t>cần thiết để đi học các lớp về  chuyên môn nghiệp vụ</w:t>
      </w:r>
      <w:r w:rsidRPr="00C210E9">
        <w:rPr>
          <w:sz w:val="28"/>
          <w:szCs w:val="28"/>
        </w:rPr>
        <w:t>,</w:t>
      </w:r>
      <w:r>
        <w:rPr>
          <w:sz w:val="28"/>
          <w:szCs w:val="28"/>
        </w:rPr>
        <w:t xml:space="preserve"> quản lý</w:t>
      </w:r>
      <w:r w:rsidRPr="00C210E9">
        <w:rPr>
          <w:sz w:val="28"/>
          <w:szCs w:val="28"/>
        </w:rPr>
        <w:t xml:space="preserve"> và chính trị (Chú ý tốt đối tượng nằm trong diện quy hoạch CB dự nguồn).</w:t>
      </w:r>
    </w:p>
    <w:p w:rsidR="00871372" w:rsidRDefault="00871372" w:rsidP="002B01C1">
      <w:pPr>
        <w:pStyle w:val="TOC1"/>
        <w:spacing w:before="60" w:after="60"/>
        <w:ind w:firstLine="720"/>
        <w:jc w:val="both"/>
        <w:rPr>
          <w:sz w:val="28"/>
          <w:szCs w:val="28"/>
        </w:rPr>
      </w:pPr>
      <w:r w:rsidRPr="00C210E9">
        <w:rPr>
          <w:rStyle w:val="Strong"/>
          <w:color w:val="000000"/>
          <w:sz w:val="28"/>
          <w:szCs w:val="28"/>
          <w:bdr w:val="none" w:sz="0" w:space="0" w:color="auto" w:frame="1"/>
        </w:rPr>
        <w:t>3.</w:t>
      </w:r>
      <w:r w:rsidRPr="00C210E9">
        <w:rPr>
          <w:rStyle w:val="apple-converted-space"/>
          <w:b/>
          <w:bCs/>
          <w:color w:val="000000"/>
          <w:sz w:val="28"/>
          <w:szCs w:val="28"/>
          <w:bdr w:val="none" w:sz="0" w:space="0" w:color="auto" w:frame="1"/>
        </w:rPr>
        <w:t> </w:t>
      </w:r>
      <w:r w:rsidRPr="00C210E9">
        <w:rPr>
          <w:sz w:val="28"/>
          <w:szCs w:val="28"/>
        </w:rPr>
        <w:t>Thực hiện tốt chế độ học tập, bồi dưỡng bắt buộc trong hè hàng năm và các hình thức tổ chức bồi dưỡng chuyên môn theo kế hoạch tại đơn vị và PGDĐT điều động.</w:t>
      </w:r>
    </w:p>
    <w:p w:rsidR="00871372" w:rsidRDefault="00871372" w:rsidP="002B01C1">
      <w:pPr>
        <w:pStyle w:val="TOC1"/>
        <w:spacing w:before="60" w:after="60"/>
        <w:ind w:firstLine="720"/>
        <w:jc w:val="both"/>
        <w:rPr>
          <w:sz w:val="28"/>
          <w:szCs w:val="28"/>
        </w:rPr>
      </w:pPr>
      <w:r w:rsidRPr="00C210E9">
        <w:rPr>
          <w:rStyle w:val="Strong"/>
          <w:color w:val="000000"/>
          <w:sz w:val="28"/>
          <w:szCs w:val="28"/>
          <w:bdr w:val="none" w:sz="0" w:space="0" w:color="auto" w:frame="1"/>
        </w:rPr>
        <w:t>4.</w:t>
      </w:r>
      <w:r w:rsidRPr="00C210E9">
        <w:rPr>
          <w:rStyle w:val="apple-converted-space"/>
          <w:b/>
          <w:bCs/>
          <w:color w:val="000000"/>
          <w:sz w:val="28"/>
          <w:szCs w:val="28"/>
          <w:bdr w:val="none" w:sz="0" w:space="0" w:color="auto" w:frame="1"/>
        </w:rPr>
        <w:t> </w:t>
      </w:r>
      <w:r w:rsidRPr="00C210E9">
        <w:rPr>
          <w:sz w:val="28"/>
          <w:szCs w:val="28"/>
        </w:rPr>
        <w:t>Chỉ tiêu phấn đấu đến cuối năm học của đơn vị đạt là:</w:t>
      </w:r>
    </w:p>
    <w:p w:rsidR="00871372" w:rsidRDefault="00871372" w:rsidP="002B01C1">
      <w:pPr>
        <w:pStyle w:val="TOC1"/>
        <w:spacing w:before="60" w:after="60"/>
        <w:ind w:firstLine="720"/>
        <w:jc w:val="both"/>
        <w:rPr>
          <w:sz w:val="28"/>
          <w:szCs w:val="28"/>
        </w:rPr>
      </w:pPr>
      <w:r w:rsidRPr="00C210E9">
        <w:rPr>
          <w:sz w:val="28"/>
          <w:szCs w:val="28"/>
        </w:rPr>
        <w:t>Bằng viêc đẩy mạnh phong trào tự học, tự bồi dưỡng, thực hiện tốt công tác áp dụng các kết quả học tập trong các tài liệu bồi dưỡng chuyên môn vào trong giảng dạy đạt hiệu quả thực chất và quá trình tổ chức các hình thức học tập của đơn vị một cách vững chắc; Xây dựng kế hoạch đào tạo nâng chuẩn cho nhà giáo và CBQL, kết thúc năm 201</w:t>
      </w:r>
      <w:r>
        <w:rPr>
          <w:sz w:val="28"/>
          <w:szCs w:val="28"/>
        </w:rPr>
        <w:t>8</w:t>
      </w:r>
      <w:r w:rsidRPr="00C210E9">
        <w:rPr>
          <w:sz w:val="28"/>
          <w:szCs w:val="28"/>
        </w:rPr>
        <w:t xml:space="preserve"> toàn đơn vị đạt 9</w:t>
      </w:r>
      <w:r>
        <w:rPr>
          <w:sz w:val="28"/>
          <w:szCs w:val="28"/>
        </w:rPr>
        <w:t>5</w:t>
      </w:r>
      <w:r w:rsidRPr="00C210E9">
        <w:rPr>
          <w:sz w:val="28"/>
          <w:szCs w:val="28"/>
        </w:rPr>
        <w:t xml:space="preserve"> %  trên chuẩn, 100% CBQL đạt TCCT và qua lớp </w:t>
      </w:r>
      <w:r>
        <w:rPr>
          <w:sz w:val="28"/>
          <w:szCs w:val="28"/>
        </w:rPr>
        <w:t>CBQL; Giáo viên có trình độ tiếng anh đạt chuẩn 100%; trình độ tin học đạt chuẩn 100%. Nhân viện qua lớp bồi dưỡng chuyên môn nghiệp vụ 100%.</w:t>
      </w:r>
    </w:p>
    <w:p w:rsidR="00871372" w:rsidRDefault="00871372" w:rsidP="002B01C1">
      <w:pPr>
        <w:pStyle w:val="TOC1"/>
        <w:spacing w:before="60" w:after="60"/>
        <w:ind w:firstLine="720"/>
        <w:jc w:val="both"/>
        <w:rPr>
          <w:sz w:val="28"/>
          <w:szCs w:val="28"/>
        </w:rPr>
      </w:pPr>
      <w:r w:rsidRPr="00C210E9">
        <w:rPr>
          <w:rStyle w:val="Strong"/>
          <w:color w:val="000000"/>
          <w:sz w:val="28"/>
          <w:szCs w:val="28"/>
          <w:bdr w:val="none" w:sz="0" w:space="0" w:color="auto" w:frame="1"/>
        </w:rPr>
        <w:t>5.</w:t>
      </w:r>
      <w:r w:rsidRPr="00C210E9">
        <w:rPr>
          <w:rStyle w:val="apple-converted-space"/>
          <w:b/>
          <w:bCs/>
          <w:color w:val="000000"/>
          <w:sz w:val="28"/>
          <w:szCs w:val="28"/>
          <w:bdr w:val="none" w:sz="0" w:space="0" w:color="auto" w:frame="1"/>
        </w:rPr>
        <w:t> </w:t>
      </w:r>
      <w:r w:rsidRPr="00C210E9">
        <w:rPr>
          <w:sz w:val="28"/>
          <w:szCs w:val="28"/>
        </w:rPr>
        <w:t xml:space="preserve">Nghiêm túc thực hiện tốt công tác phân công chuyên môn khách quan, hợp lý. Đặt lợi ích của việc thực hiện nhiệm vụ chính trị của đơn vị lên </w:t>
      </w:r>
      <w:r>
        <w:rPr>
          <w:sz w:val="28"/>
          <w:szCs w:val="28"/>
        </w:rPr>
        <w:t>trên lợi ích cá nhân. Cử chọn c</w:t>
      </w:r>
      <w:r w:rsidRPr="00C210E9">
        <w:rPr>
          <w:sz w:val="28"/>
          <w:szCs w:val="28"/>
        </w:rPr>
        <w:t>án bộ cốt cán đúng thực chất để làm hạt nhân đòn bẩy phong trào tự học tập của đơn vị được phát huy mạnh mẽ.</w:t>
      </w:r>
    </w:p>
    <w:p w:rsidR="00871372" w:rsidRDefault="00871372" w:rsidP="002B01C1">
      <w:pPr>
        <w:pStyle w:val="TOC1"/>
        <w:spacing w:before="60" w:after="60"/>
        <w:ind w:firstLine="720"/>
        <w:jc w:val="both"/>
        <w:rPr>
          <w:sz w:val="28"/>
          <w:szCs w:val="28"/>
        </w:rPr>
      </w:pPr>
      <w:r w:rsidRPr="00C210E9">
        <w:rPr>
          <w:rStyle w:val="Strong"/>
          <w:color w:val="000000"/>
          <w:sz w:val="28"/>
          <w:szCs w:val="28"/>
          <w:bdr w:val="none" w:sz="0" w:space="0" w:color="auto" w:frame="1"/>
        </w:rPr>
        <w:t>6.</w:t>
      </w:r>
      <w:r w:rsidRPr="00C210E9">
        <w:rPr>
          <w:rStyle w:val="apple-converted-space"/>
          <w:b/>
          <w:bCs/>
          <w:color w:val="000000"/>
          <w:sz w:val="28"/>
          <w:szCs w:val="28"/>
          <w:bdr w:val="none" w:sz="0" w:space="0" w:color="auto" w:frame="1"/>
        </w:rPr>
        <w:t> </w:t>
      </w:r>
      <w:r w:rsidRPr="00C210E9">
        <w:rPr>
          <w:sz w:val="28"/>
          <w:szCs w:val="28"/>
        </w:rPr>
        <w:t>Xây dựng cụ thể kế hoạch bồi bưỡng giáo viên trong năm học phù hợp với thực tiễn của đơn vị và chính xác với từng GV.</w:t>
      </w:r>
    </w:p>
    <w:p w:rsidR="00871372" w:rsidRDefault="00871372" w:rsidP="002B01C1">
      <w:pPr>
        <w:pStyle w:val="TOC1"/>
        <w:spacing w:before="60" w:after="60"/>
        <w:ind w:firstLine="720"/>
        <w:jc w:val="both"/>
        <w:rPr>
          <w:sz w:val="28"/>
          <w:szCs w:val="28"/>
        </w:rPr>
      </w:pPr>
      <w:r w:rsidRPr="00C210E9">
        <w:rPr>
          <w:rStyle w:val="Strong"/>
          <w:color w:val="000000"/>
          <w:sz w:val="28"/>
          <w:szCs w:val="28"/>
          <w:bdr w:val="none" w:sz="0" w:space="0" w:color="auto" w:frame="1"/>
        </w:rPr>
        <w:t>7.</w:t>
      </w:r>
      <w:r w:rsidRPr="00C210E9">
        <w:rPr>
          <w:rStyle w:val="apple-converted-space"/>
          <w:b/>
          <w:bCs/>
          <w:color w:val="000000"/>
          <w:sz w:val="28"/>
          <w:szCs w:val="28"/>
          <w:bdr w:val="none" w:sz="0" w:space="0" w:color="auto" w:frame="1"/>
        </w:rPr>
        <w:t> </w:t>
      </w:r>
      <w:r w:rsidRPr="00C210E9">
        <w:rPr>
          <w:sz w:val="28"/>
          <w:szCs w:val="28"/>
        </w:rPr>
        <w:t>Tạo điều kiện để CB,</w:t>
      </w:r>
      <w:r>
        <w:rPr>
          <w:sz w:val="28"/>
          <w:szCs w:val="28"/>
        </w:rPr>
        <w:t xml:space="preserve"> </w:t>
      </w:r>
      <w:r w:rsidRPr="00C210E9">
        <w:rPr>
          <w:sz w:val="28"/>
          <w:szCs w:val="28"/>
        </w:rPr>
        <w:t>GV,</w:t>
      </w:r>
      <w:r>
        <w:rPr>
          <w:sz w:val="28"/>
          <w:szCs w:val="28"/>
        </w:rPr>
        <w:t xml:space="preserve"> </w:t>
      </w:r>
      <w:r w:rsidRPr="00C210E9">
        <w:rPr>
          <w:sz w:val="28"/>
          <w:szCs w:val="28"/>
        </w:rPr>
        <w:t>NV có điều kiện học tập về các khả năng sư phạm tin học, ngoại ngữ để không ngừng nâng cao năng lực làm việc.</w:t>
      </w:r>
    </w:p>
    <w:p w:rsidR="00871372" w:rsidRDefault="00871372" w:rsidP="002B01C1">
      <w:pPr>
        <w:spacing w:before="60" w:after="60"/>
        <w:ind w:firstLine="720"/>
        <w:jc w:val="both"/>
        <w:rPr>
          <w:b/>
          <w:sz w:val="28"/>
          <w:szCs w:val="28"/>
        </w:rPr>
      </w:pPr>
      <w:r w:rsidRPr="007D63A2">
        <w:rPr>
          <w:b/>
          <w:sz w:val="28"/>
          <w:szCs w:val="28"/>
        </w:rPr>
        <w:t>IV. NHIỆM VỤ TRỌNG TÂM TRONG CÔNG TÁC BDCBQL, GIÁO VIÊN, NHÂN VIÊN</w:t>
      </w:r>
    </w:p>
    <w:p w:rsidR="00871372" w:rsidRDefault="00871372" w:rsidP="002B01C1">
      <w:pPr>
        <w:spacing w:before="60" w:after="60"/>
        <w:ind w:firstLine="720"/>
        <w:jc w:val="both"/>
        <w:rPr>
          <w:b/>
          <w:sz w:val="28"/>
          <w:szCs w:val="28"/>
        </w:rPr>
      </w:pPr>
      <w:r w:rsidRPr="00C210E9">
        <w:rPr>
          <w:rStyle w:val="Strong"/>
          <w:color w:val="000000"/>
          <w:sz w:val="28"/>
          <w:szCs w:val="28"/>
          <w:bdr w:val="none" w:sz="0" w:space="0" w:color="auto" w:frame="1"/>
        </w:rPr>
        <w:lastRenderedPageBreak/>
        <w:t>1.</w:t>
      </w:r>
      <w:r w:rsidRPr="00C210E9">
        <w:rPr>
          <w:rStyle w:val="apple-converted-space"/>
          <w:b/>
          <w:bCs/>
          <w:color w:val="000000"/>
          <w:sz w:val="28"/>
          <w:szCs w:val="28"/>
          <w:bdr w:val="none" w:sz="0" w:space="0" w:color="auto" w:frame="1"/>
        </w:rPr>
        <w:t> </w:t>
      </w:r>
      <w:r w:rsidRPr="00C210E9">
        <w:rPr>
          <w:sz w:val="28"/>
          <w:szCs w:val="28"/>
        </w:rPr>
        <w:t>Nắm vững nội dung chương trình và SGK. Đặc biệt triển khai tốt chuẩn KT-KN từ lớp 6 đến lớp 9.</w:t>
      </w:r>
    </w:p>
    <w:p w:rsidR="00871372" w:rsidRDefault="00871372" w:rsidP="002B01C1">
      <w:pPr>
        <w:spacing w:before="60" w:after="60"/>
        <w:ind w:firstLine="720"/>
        <w:jc w:val="both"/>
        <w:rPr>
          <w:b/>
          <w:sz w:val="28"/>
          <w:szCs w:val="28"/>
        </w:rPr>
      </w:pPr>
      <w:r w:rsidRPr="00C210E9">
        <w:rPr>
          <w:rStyle w:val="Strong"/>
          <w:color w:val="000000"/>
          <w:sz w:val="28"/>
          <w:szCs w:val="28"/>
          <w:bdr w:val="none" w:sz="0" w:space="0" w:color="auto" w:frame="1"/>
        </w:rPr>
        <w:t>2.</w:t>
      </w:r>
      <w:r w:rsidRPr="00C210E9">
        <w:rPr>
          <w:rStyle w:val="apple-converted-space"/>
          <w:b/>
          <w:bCs/>
          <w:color w:val="000000"/>
          <w:sz w:val="28"/>
          <w:szCs w:val="28"/>
          <w:bdr w:val="none" w:sz="0" w:space="0" w:color="auto" w:frame="1"/>
        </w:rPr>
        <w:t> </w:t>
      </w:r>
      <w:r w:rsidRPr="00C210E9">
        <w:rPr>
          <w:sz w:val="28"/>
          <w:szCs w:val="28"/>
        </w:rPr>
        <w:t xml:space="preserve">Nắm vững chuẩn KT tối thiểu </w:t>
      </w:r>
      <w:proofErr w:type="gramStart"/>
      <w:r w:rsidRPr="00C210E9">
        <w:rPr>
          <w:sz w:val="28"/>
          <w:szCs w:val="28"/>
        </w:rPr>
        <w:t>theo</w:t>
      </w:r>
      <w:proofErr w:type="gramEnd"/>
      <w:r w:rsidRPr="00C210E9">
        <w:rPr>
          <w:sz w:val="28"/>
          <w:szCs w:val="28"/>
        </w:rPr>
        <w:t xml:space="preserve"> quy định của từng môn học ở từng lớp học. Có kỹ năng xác định tốt KT trọng tâm của từng bài học và xác địng được nội dung của các bài khó để thống nhất trong tổ chuyên môn. Thực hiện phù hợp chuẩn KT-KN với từng đối tượng học sinh.</w:t>
      </w:r>
    </w:p>
    <w:p w:rsidR="00871372" w:rsidRDefault="00871372" w:rsidP="002B01C1">
      <w:pPr>
        <w:spacing w:before="60" w:after="60"/>
        <w:ind w:firstLine="720"/>
        <w:jc w:val="both"/>
        <w:rPr>
          <w:b/>
          <w:sz w:val="28"/>
          <w:szCs w:val="28"/>
        </w:rPr>
      </w:pPr>
      <w:r w:rsidRPr="00C210E9">
        <w:rPr>
          <w:rStyle w:val="Strong"/>
          <w:color w:val="000000"/>
          <w:sz w:val="28"/>
          <w:szCs w:val="28"/>
          <w:bdr w:val="none" w:sz="0" w:space="0" w:color="auto" w:frame="1"/>
        </w:rPr>
        <w:t>3.</w:t>
      </w:r>
      <w:r w:rsidRPr="00C210E9">
        <w:rPr>
          <w:rStyle w:val="apple-converted-space"/>
          <w:b/>
          <w:bCs/>
          <w:color w:val="000000"/>
          <w:sz w:val="28"/>
          <w:szCs w:val="28"/>
          <w:bdr w:val="none" w:sz="0" w:space="0" w:color="auto" w:frame="1"/>
        </w:rPr>
        <w:t> </w:t>
      </w:r>
      <w:r w:rsidRPr="00C210E9">
        <w:rPr>
          <w:sz w:val="28"/>
          <w:szCs w:val="28"/>
        </w:rPr>
        <w:t xml:space="preserve">Tập trung bồi dưỡng đổi mới phương pháp dạy học </w:t>
      </w:r>
      <w:proofErr w:type="gramStart"/>
      <w:r w:rsidRPr="00C210E9">
        <w:rPr>
          <w:sz w:val="28"/>
          <w:szCs w:val="28"/>
        </w:rPr>
        <w:t>theo</w:t>
      </w:r>
      <w:proofErr w:type="gramEnd"/>
      <w:r w:rsidRPr="00C210E9">
        <w:rPr>
          <w:sz w:val="28"/>
          <w:szCs w:val="28"/>
        </w:rPr>
        <w:t xml:space="preserve"> hướng tích cực, lấy HS làm trung tâm. Tổ chức tốt các hình thức dạy học để HS tự phát hiện và tự chiếm lĩnh kiến thức </w:t>
      </w:r>
      <w:proofErr w:type="gramStart"/>
      <w:r w:rsidRPr="00C210E9">
        <w:rPr>
          <w:sz w:val="28"/>
          <w:szCs w:val="28"/>
        </w:rPr>
        <w:t>theo</w:t>
      </w:r>
      <w:proofErr w:type="gramEnd"/>
      <w:r w:rsidRPr="00C210E9">
        <w:rPr>
          <w:sz w:val="28"/>
          <w:szCs w:val="28"/>
        </w:rPr>
        <w:t xml:space="preserve"> hướng giao việc của GV cho HS hoạt động.</w:t>
      </w:r>
    </w:p>
    <w:p w:rsidR="00871372" w:rsidRDefault="00871372" w:rsidP="002B01C1">
      <w:pPr>
        <w:spacing w:before="60" w:after="60"/>
        <w:ind w:firstLine="720"/>
        <w:jc w:val="both"/>
        <w:rPr>
          <w:sz w:val="28"/>
          <w:szCs w:val="28"/>
        </w:rPr>
      </w:pPr>
      <w:r w:rsidRPr="00C210E9">
        <w:rPr>
          <w:rStyle w:val="Strong"/>
          <w:color w:val="000000"/>
          <w:sz w:val="28"/>
          <w:szCs w:val="28"/>
          <w:bdr w:val="none" w:sz="0" w:space="0" w:color="auto" w:frame="1"/>
        </w:rPr>
        <w:t>4.</w:t>
      </w:r>
      <w:r w:rsidRPr="00C210E9">
        <w:rPr>
          <w:rStyle w:val="apple-converted-space"/>
          <w:b/>
          <w:bCs/>
          <w:color w:val="000000"/>
          <w:sz w:val="28"/>
          <w:szCs w:val="28"/>
          <w:bdr w:val="none" w:sz="0" w:space="0" w:color="auto" w:frame="1"/>
        </w:rPr>
        <w:t> </w:t>
      </w:r>
      <w:r w:rsidRPr="00C210E9">
        <w:rPr>
          <w:sz w:val="28"/>
          <w:szCs w:val="28"/>
        </w:rPr>
        <w:t>Cụ thể BD cho CBQL</w:t>
      </w:r>
      <w:proofErr w:type="gramStart"/>
      <w:r w:rsidRPr="00C210E9">
        <w:rPr>
          <w:sz w:val="28"/>
          <w:szCs w:val="28"/>
        </w:rPr>
        <w:t>,GV</w:t>
      </w:r>
      <w:proofErr w:type="gramEnd"/>
      <w:r w:rsidRPr="00C210E9">
        <w:rPr>
          <w:sz w:val="28"/>
          <w:szCs w:val="28"/>
        </w:rPr>
        <w:t xml:space="preserve"> quy trình dạy học của từng phân môn, phương pháp đặc trưng của từng môn học, của các dạng bài cụ thể. Bồi dưỡng cho GV cách thức và hình thức tổ chức các hoạt động dạy học phù hợp với phương pháp dạy học lựa chọn, phù hợp với đối tượng học sinh; kỹ năng làm và sử dụng TB dạy học khoa học…</w:t>
      </w:r>
    </w:p>
    <w:p w:rsidR="00871372" w:rsidRDefault="00871372" w:rsidP="002B01C1">
      <w:pPr>
        <w:spacing w:before="60" w:after="60"/>
        <w:ind w:firstLine="720"/>
        <w:jc w:val="both"/>
        <w:rPr>
          <w:b/>
          <w:sz w:val="28"/>
          <w:szCs w:val="28"/>
        </w:rPr>
      </w:pPr>
      <w:r w:rsidRPr="00C210E9">
        <w:rPr>
          <w:rStyle w:val="Strong"/>
          <w:color w:val="000000"/>
          <w:sz w:val="28"/>
          <w:szCs w:val="28"/>
          <w:bdr w:val="none" w:sz="0" w:space="0" w:color="auto" w:frame="1"/>
        </w:rPr>
        <w:t>5.</w:t>
      </w:r>
      <w:r w:rsidRPr="00C210E9">
        <w:rPr>
          <w:rStyle w:val="apple-converted-space"/>
          <w:b/>
          <w:bCs/>
          <w:color w:val="000000"/>
          <w:sz w:val="28"/>
          <w:szCs w:val="28"/>
          <w:bdr w:val="none" w:sz="0" w:space="0" w:color="auto" w:frame="1"/>
        </w:rPr>
        <w:t> </w:t>
      </w:r>
      <w:r w:rsidRPr="00C210E9">
        <w:rPr>
          <w:sz w:val="28"/>
          <w:szCs w:val="28"/>
        </w:rPr>
        <w:t>Thường xuyên BD cho GV nắm chắc quy chế đánh giá xếp loại HS đúng với TT 58 và chuẩn KT-KN do Bộ GD&amp;ĐT quy định.</w:t>
      </w:r>
    </w:p>
    <w:p w:rsidR="00871372" w:rsidRDefault="00871372" w:rsidP="002B01C1">
      <w:pPr>
        <w:spacing w:before="60" w:after="60"/>
        <w:ind w:firstLine="720"/>
        <w:jc w:val="both"/>
        <w:rPr>
          <w:b/>
          <w:sz w:val="28"/>
          <w:szCs w:val="28"/>
        </w:rPr>
      </w:pPr>
      <w:r w:rsidRPr="00C210E9">
        <w:rPr>
          <w:rStyle w:val="Strong"/>
          <w:color w:val="000000"/>
          <w:sz w:val="28"/>
          <w:szCs w:val="28"/>
          <w:bdr w:val="none" w:sz="0" w:space="0" w:color="auto" w:frame="1"/>
        </w:rPr>
        <w:t>6.</w:t>
      </w:r>
      <w:r w:rsidRPr="00C210E9">
        <w:rPr>
          <w:rStyle w:val="apple-converted-space"/>
          <w:b/>
          <w:bCs/>
          <w:color w:val="000000"/>
          <w:sz w:val="28"/>
          <w:szCs w:val="28"/>
          <w:bdr w:val="none" w:sz="0" w:space="0" w:color="auto" w:frame="1"/>
        </w:rPr>
        <w:t> </w:t>
      </w:r>
      <w:r w:rsidRPr="00C210E9">
        <w:rPr>
          <w:sz w:val="28"/>
          <w:szCs w:val="28"/>
        </w:rPr>
        <w:t xml:space="preserve">Bồi dưỡng cách trình bày thiết kế bài sọan theo hình thức rõ các hoạt động của thầy </w:t>
      </w:r>
      <w:proofErr w:type="gramStart"/>
      <w:r w:rsidRPr="00C210E9">
        <w:rPr>
          <w:sz w:val="28"/>
          <w:szCs w:val="28"/>
        </w:rPr>
        <w:t>và  trò</w:t>
      </w:r>
      <w:proofErr w:type="gramEnd"/>
      <w:r w:rsidRPr="00C210E9">
        <w:rPr>
          <w:sz w:val="28"/>
          <w:szCs w:val="28"/>
        </w:rPr>
        <w:t xml:space="preserve"> theo phương pháp dạy học tích cực.</w:t>
      </w:r>
    </w:p>
    <w:p w:rsidR="00871372" w:rsidRDefault="00871372" w:rsidP="002B01C1">
      <w:pPr>
        <w:spacing w:before="60" w:after="60"/>
        <w:ind w:firstLine="720"/>
        <w:jc w:val="both"/>
        <w:rPr>
          <w:b/>
          <w:sz w:val="28"/>
          <w:szCs w:val="28"/>
        </w:rPr>
      </w:pPr>
      <w:r w:rsidRPr="00C210E9">
        <w:rPr>
          <w:b/>
          <w:sz w:val="28"/>
          <w:szCs w:val="28"/>
        </w:rPr>
        <w:t>7</w:t>
      </w:r>
      <w:r w:rsidRPr="00C210E9">
        <w:rPr>
          <w:rStyle w:val="Strong"/>
          <w:b w:val="0"/>
          <w:color w:val="000000"/>
          <w:sz w:val="28"/>
          <w:szCs w:val="28"/>
          <w:bdr w:val="none" w:sz="0" w:space="0" w:color="auto" w:frame="1"/>
        </w:rPr>
        <w:t>.</w:t>
      </w:r>
      <w:r w:rsidRPr="00C210E9">
        <w:rPr>
          <w:rStyle w:val="apple-converted-space"/>
          <w:b/>
          <w:bCs/>
          <w:color w:val="000000"/>
          <w:sz w:val="28"/>
          <w:szCs w:val="28"/>
          <w:bdr w:val="none" w:sz="0" w:space="0" w:color="auto" w:frame="1"/>
        </w:rPr>
        <w:t> </w:t>
      </w:r>
      <w:r w:rsidRPr="00C210E9">
        <w:rPr>
          <w:sz w:val="28"/>
          <w:szCs w:val="28"/>
        </w:rPr>
        <w:t>Bồi dưỡng tốt các kiến thức nghiên cứu và viết SKKN để áp dụng vào thực tế đạt kết quả nâng cao chất lượng GD toàn diện cho HS.</w:t>
      </w:r>
    </w:p>
    <w:p w:rsidR="00871372" w:rsidRDefault="00871372" w:rsidP="002B01C1">
      <w:pPr>
        <w:spacing w:before="60" w:after="60"/>
        <w:ind w:firstLine="720"/>
        <w:jc w:val="both"/>
        <w:rPr>
          <w:rStyle w:val="Strong"/>
          <w:bCs w:val="0"/>
          <w:sz w:val="28"/>
          <w:szCs w:val="28"/>
        </w:rPr>
      </w:pPr>
      <w:r w:rsidRPr="00C210E9">
        <w:rPr>
          <w:rStyle w:val="Strong"/>
          <w:color w:val="000000"/>
          <w:sz w:val="28"/>
          <w:szCs w:val="28"/>
          <w:bdr w:val="none" w:sz="0" w:space="0" w:color="auto" w:frame="1"/>
        </w:rPr>
        <w:t>V. CÔNG TÁC XÂY DỰNG CÁC ĐIỀU KIỆN</w:t>
      </w:r>
    </w:p>
    <w:p w:rsidR="00871372" w:rsidRDefault="00871372" w:rsidP="002B01C1">
      <w:pPr>
        <w:spacing w:before="60" w:after="60"/>
        <w:ind w:firstLine="720"/>
        <w:jc w:val="both"/>
        <w:rPr>
          <w:sz w:val="28"/>
          <w:szCs w:val="28"/>
        </w:rPr>
      </w:pPr>
      <w:r w:rsidRPr="00C210E9">
        <w:rPr>
          <w:rStyle w:val="Strong"/>
          <w:color w:val="000000"/>
          <w:sz w:val="28"/>
          <w:szCs w:val="28"/>
          <w:bdr w:val="none" w:sz="0" w:space="0" w:color="auto" w:frame="1"/>
        </w:rPr>
        <w:t>1.</w:t>
      </w:r>
      <w:r w:rsidRPr="00C210E9">
        <w:rPr>
          <w:rStyle w:val="apple-converted-space"/>
          <w:b/>
          <w:bCs/>
          <w:color w:val="000000"/>
          <w:sz w:val="28"/>
          <w:szCs w:val="28"/>
          <w:bdr w:val="none" w:sz="0" w:space="0" w:color="auto" w:frame="1"/>
        </w:rPr>
        <w:t> </w:t>
      </w:r>
      <w:r w:rsidRPr="00C210E9">
        <w:rPr>
          <w:sz w:val="28"/>
          <w:szCs w:val="28"/>
        </w:rPr>
        <w:t>Nghiêm túc thực hiện tốt các chế độ chính sách hiện hành đối với CBQL và nhà giáo.</w:t>
      </w:r>
    </w:p>
    <w:p w:rsidR="00871372" w:rsidRDefault="00871372" w:rsidP="002B01C1">
      <w:pPr>
        <w:spacing w:before="60" w:after="60"/>
        <w:ind w:firstLine="720"/>
        <w:jc w:val="both"/>
        <w:rPr>
          <w:b/>
          <w:sz w:val="28"/>
          <w:szCs w:val="28"/>
        </w:rPr>
      </w:pPr>
      <w:r w:rsidRPr="00C210E9">
        <w:rPr>
          <w:rStyle w:val="Strong"/>
          <w:color w:val="000000"/>
          <w:sz w:val="28"/>
          <w:szCs w:val="28"/>
          <w:bdr w:val="none" w:sz="0" w:space="0" w:color="auto" w:frame="1"/>
        </w:rPr>
        <w:t>2.</w:t>
      </w:r>
      <w:r w:rsidRPr="00C210E9">
        <w:rPr>
          <w:rStyle w:val="apple-converted-space"/>
          <w:b/>
          <w:bCs/>
          <w:color w:val="000000"/>
          <w:sz w:val="28"/>
          <w:szCs w:val="28"/>
          <w:bdr w:val="none" w:sz="0" w:space="0" w:color="auto" w:frame="1"/>
        </w:rPr>
        <w:t> </w:t>
      </w:r>
      <w:r w:rsidRPr="00C210E9">
        <w:rPr>
          <w:sz w:val="28"/>
          <w:szCs w:val="28"/>
        </w:rPr>
        <w:t>Làm tốt công tác</w:t>
      </w:r>
      <w:r>
        <w:rPr>
          <w:sz w:val="28"/>
          <w:szCs w:val="28"/>
        </w:rPr>
        <w:t xml:space="preserve"> huy hoạch</w:t>
      </w:r>
      <w:r w:rsidRPr="00C210E9">
        <w:rPr>
          <w:sz w:val="28"/>
          <w:szCs w:val="28"/>
        </w:rPr>
        <w:t xml:space="preserve"> tổ chức và công tác cán bộ, phân công CM một cách công khai, khoa học và dân chủ.</w:t>
      </w:r>
    </w:p>
    <w:p w:rsidR="00871372" w:rsidRDefault="00871372" w:rsidP="002B01C1">
      <w:pPr>
        <w:spacing w:before="60" w:after="60"/>
        <w:ind w:firstLine="720"/>
        <w:jc w:val="both"/>
        <w:rPr>
          <w:b/>
          <w:sz w:val="28"/>
          <w:szCs w:val="28"/>
        </w:rPr>
      </w:pPr>
      <w:r w:rsidRPr="00C210E9">
        <w:rPr>
          <w:b/>
          <w:sz w:val="28"/>
          <w:szCs w:val="28"/>
        </w:rPr>
        <w:t>3</w:t>
      </w:r>
      <w:r w:rsidRPr="00C210E9">
        <w:rPr>
          <w:rStyle w:val="Strong"/>
          <w:color w:val="000000"/>
          <w:sz w:val="28"/>
          <w:szCs w:val="28"/>
          <w:bdr w:val="none" w:sz="0" w:space="0" w:color="auto" w:frame="1"/>
        </w:rPr>
        <w:t>.</w:t>
      </w:r>
      <w:r w:rsidRPr="00C210E9">
        <w:rPr>
          <w:rStyle w:val="apple-converted-space"/>
          <w:b/>
          <w:bCs/>
          <w:color w:val="000000"/>
          <w:sz w:val="28"/>
          <w:szCs w:val="28"/>
          <w:bdr w:val="none" w:sz="0" w:space="0" w:color="auto" w:frame="1"/>
        </w:rPr>
        <w:t> </w:t>
      </w:r>
      <w:r w:rsidRPr="00C210E9">
        <w:rPr>
          <w:sz w:val="28"/>
          <w:szCs w:val="28"/>
        </w:rPr>
        <w:t xml:space="preserve">Làm tốt công tác đánh giá GV công bằng, chính xác, thực chất, đúng từng thành viên trong đội </w:t>
      </w:r>
      <w:proofErr w:type="gramStart"/>
      <w:r w:rsidRPr="00C210E9">
        <w:rPr>
          <w:sz w:val="28"/>
          <w:szCs w:val="28"/>
        </w:rPr>
        <w:t>ngũ</w:t>
      </w:r>
      <w:proofErr w:type="gramEnd"/>
      <w:r w:rsidRPr="00C210E9">
        <w:rPr>
          <w:sz w:val="28"/>
          <w:szCs w:val="28"/>
        </w:rPr>
        <w:t>. Đẩy mạnh các hình thức thi đua và qua đây có các chế độ ưu tiên phát triển hợp lý các danh hiệu thi đua đã đạt được.</w:t>
      </w:r>
    </w:p>
    <w:p w:rsidR="00871372" w:rsidRDefault="00871372" w:rsidP="002B01C1">
      <w:pPr>
        <w:spacing w:before="60" w:after="60"/>
        <w:ind w:firstLine="720"/>
        <w:jc w:val="both"/>
        <w:rPr>
          <w:sz w:val="28"/>
          <w:szCs w:val="28"/>
        </w:rPr>
      </w:pPr>
      <w:r w:rsidRPr="00C210E9">
        <w:rPr>
          <w:rStyle w:val="Strong"/>
          <w:color w:val="000000"/>
          <w:sz w:val="28"/>
          <w:szCs w:val="28"/>
          <w:bdr w:val="none" w:sz="0" w:space="0" w:color="auto" w:frame="1"/>
        </w:rPr>
        <w:t>4.</w:t>
      </w:r>
      <w:r w:rsidRPr="00C210E9">
        <w:rPr>
          <w:rStyle w:val="apple-converted-space"/>
          <w:b/>
          <w:bCs/>
          <w:color w:val="000000"/>
          <w:sz w:val="28"/>
          <w:szCs w:val="28"/>
          <w:bdr w:val="none" w:sz="0" w:space="0" w:color="auto" w:frame="1"/>
        </w:rPr>
        <w:t> </w:t>
      </w:r>
      <w:r w:rsidRPr="00C210E9">
        <w:rPr>
          <w:sz w:val="28"/>
          <w:szCs w:val="28"/>
        </w:rPr>
        <w:t>Về công tác xây dựng cơ sở vật chất: Căn cứ vào các tiêu chí của trường chuẩn quốc gia, để tham mưu cho các cấp lãnh đạo ngành và địa phương cùng với Hội phụ huynh nhà trường chăm lo các điều kiện tốt nhất, tiến tới hiện đại hóa các điều kiện dạy và học để cho toàn thể CBQL và GV có cơ hội nâng cao năng lực công tác.</w:t>
      </w:r>
    </w:p>
    <w:p w:rsidR="00871372" w:rsidRDefault="00871372" w:rsidP="002B01C1">
      <w:pPr>
        <w:spacing w:before="60" w:after="60"/>
        <w:ind w:firstLine="720"/>
        <w:jc w:val="both"/>
        <w:rPr>
          <w:rStyle w:val="Strong"/>
          <w:bCs w:val="0"/>
          <w:sz w:val="28"/>
          <w:szCs w:val="28"/>
        </w:rPr>
      </w:pPr>
      <w:r w:rsidRPr="00C210E9">
        <w:rPr>
          <w:rStyle w:val="Strong"/>
          <w:color w:val="000000"/>
          <w:sz w:val="28"/>
          <w:szCs w:val="28"/>
          <w:bdr w:val="none" w:sz="0" w:space="0" w:color="auto" w:frame="1"/>
        </w:rPr>
        <w:t xml:space="preserve">5. </w:t>
      </w:r>
      <w:r>
        <w:rPr>
          <w:rStyle w:val="Strong"/>
          <w:b w:val="0"/>
          <w:color w:val="000000"/>
          <w:sz w:val="28"/>
          <w:szCs w:val="28"/>
          <w:bdr w:val="none" w:sz="0" w:space="0" w:color="auto" w:frame="1"/>
        </w:rPr>
        <w:t>Một số giải pháp</w:t>
      </w:r>
      <w:r w:rsidRPr="00FF1856">
        <w:rPr>
          <w:rStyle w:val="Strong"/>
          <w:b w:val="0"/>
          <w:color w:val="000000"/>
          <w:sz w:val="28"/>
          <w:szCs w:val="28"/>
          <w:bdr w:val="none" w:sz="0" w:space="0" w:color="auto" w:frame="1"/>
        </w:rPr>
        <w:t>:</w:t>
      </w:r>
    </w:p>
    <w:p w:rsidR="00871372" w:rsidRDefault="00871372" w:rsidP="002B01C1">
      <w:pPr>
        <w:spacing w:before="60" w:after="60"/>
        <w:ind w:firstLine="720"/>
        <w:jc w:val="both"/>
        <w:rPr>
          <w:b/>
          <w:sz w:val="28"/>
          <w:szCs w:val="28"/>
        </w:rPr>
      </w:pPr>
      <w:r w:rsidRPr="00C210E9">
        <w:rPr>
          <w:sz w:val="28"/>
          <w:szCs w:val="28"/>
        </w:rPr>
        <w:t xml:space="preserve">- Tham gia tập huấn đầy đủ các lớp chuyên đề của PGD triển khai và tổ chức </w:t>
      </w:r>
      <w:proofErr w:type="gramStart"/>
      <w:r w:rsidRPr="00C210E9">
        <w:rPr>
          <w:sz w:val="28"/>
          <w:szCs w:val="28"/>
        </w:rPr>
        <w:t>chu</w:t>
      </w:r>
      <w:proofErr w:type="gramEnd"/>
      <w:r w:rsidRPr="00C210E9">
        <w:rPr>
          <w:sz w:val="28"/>
          <w:szCs w:val="28"/>
        </w:rPr>
        <w:t xml:space="preserve"> đáo tại cấp trường. </w:t>
      </w:r>
      <w:proofErr w:type="gramStart"/>
      <w:r w:rsidRPr="00C210E9">
        <w:rPr>
          <w:sz w:val="28"/>
          <w:szCs w:val="28"/>
        </w:rPr>
        <w:t>Nắm  bắt</w:t>
      </w:r>
      <w:proofErr w:type="gramEnd"/>
      <w:r w:rsidRPr="00C210E9">
        <w:rPr>
          <w:sz w:val="28"/>
          <w:szCs w:val="28"/>
        </w:rPr>
        <w:t xml:space="preserve"> tốt nhược điểm của từng GV trong quá trình giảng dạy của từng môn học để chỉ đạo ngay bồi dưỡng nghiệp vụ cho GV.</w:t>
      </w:r>
    </w:p>
    <w:p w:rsidR="00871372" w:rsidRDefault="00871372" w:rsidP="002B01C1">
      <w:pPr>
        <w:spacing w:before="60" w:after="60"/>
        <w:ind w:firstLine="720"/>
        <w:jc w:val="both"/>
        <w:rPr>
          <w:b/>
          <w:sz w:val="28"/>
          <w:szCs w:val="28"/>
        </w:rPr>
      </w:pPr>
      <w:r w:rsidRPr="00C210E9">
        <w:rPr>
          <w:sz w:val="28"/>
          <w:szCs w:val="28"/>
        </w:rPr>
        <w:t>- Chỉ đạo sinh hoạt tổ CM vững chắc và có chất lượng.</w:t>
      </w:r>
    </w:p>
    <w:p w:rsidR="00871372" w:rsidRDefault="00871372" w:rsidP="002B01C1">
      <w:pPr>
        <w:spacing w:before="60" w:after="60"/>
        <w:ind w:firstLine="720"/>
        <w:jc w:val="both"/>
        <w:rPr>
          <w:b/>
          <w:sz w:val="28"/>
          <w:szCs w:val="28"/>
        </w:rPr>
      </w:pPr>
      <w:r w:rsidRPr="00C210E9">
        <w:rPr>
          <w:sz w:val="28"/>
          <w:szCs w:val="28"/>
        </w:rPr>
        <w:t>- Tập huấn tốt KN khai thác và sử dụng TB dạy học</w:t>
      </w:r>
    </w:p>
    <w:p w:rsidR="00871372" w:rsidRDefault="00871372" w:rsidP="002B01C1">
      <w:pPr>
        <w:spacing w:before="60" w:after="60"/>
        <w:ind w:firstLine="720"/>
        <w:jc w:val="both"/>
        <w:rPr>
          <w:b/>
          <w:sz w:val="28"/>
          <w:szCs w:val="28"/>
        </w:rPr>
      </w:pPr>
      <w:r w:rsidRPr="00C210E9">
        <w:rPr>
          <w:sz w:val="28"/>
          <w:szCs w:val="28"/>
        </w:rPr>
        <w:t>- Nghiêm túc chấp hành đúng các quy chế CM.</w:t>
      </w:r>
    </w:p>
    <w:p w:rsidR="00871372" w:rsidRDefault="00871372" w:rsidP="002B01C1">
      <w:pPr>
        <w:spacing w:before="60" w:after="60"/>
        <w:ind w:firstLine="720"/>
        <w:jc w:val="both"/>
        <w:rPr>
          <w:b/>
          <w:sz w:val="28"/>
          <w:szCs w:val="28"/>
        </w:rPr>
      </w:pPr>
      <w:r>
        <w:rPr>
          <w:sz w:val="28"/>
          <w:szCs w:val="28"/>
        </w:rPr>
        <w:lastRenderedPageBreak/>
        <w:t>- Giao chỉ tiêu dự giờ 1</w:t>
      </w:r>
      <w:r w:rsidRPr="00C210E9">
        <w:rPr>
          <w:sz w:val="28"/>
          <w:szCs w:val="28"/>
        </w:rPr>
        <w:t xml:space="preserve"> tiết/ tháng/ GV) và tổ chức viết, áp dụng SKKN một cách thiết thực với từng GV. Mỗi GV phải chủ động đăng kí thi đua </w:t>
      </w:r>
      <w:proofErr w:type="gramStart"/>
      <w:r w:rsidRPr="00C210E9">
        <w:rPr>
          <w:sz w:val="28"/>
          <w:szCs w:val="28"/>
        </w:rPr>
        <w:t>theo</w:t>
      </w:r>
      <w:proofErr w:type="gramEnd"/>
      <w:r w:rsidRPr="00C210E9">
        <w:rPr>
          <w:sz w:val="28"/>
          <w:szCs w:val="28"/>
        </w:rPr>
        <w:t xml:space="preserve"> đúng các nhiệm vụ của CM đề ra. Làm tốt công tác phân công giúp đỡ nhau trong XD các danh hiệu thi đua cũng như nâng cao </w:t>
      </w:r>
      <w:proofErr w:type="gramStart"/>
      <w:r w:rsidRPr="00C210E9">
        <w:rPr>
          <w:sz w:val="28"/>
          <w:szCs w:val="28"/>
        </w:rPr>
        <w:t>tay</w:t>
      </w:r>
      <w:proofErr w:type="gramEnd"/>
      <w:r w:rsidRPr="00C210E9">
        <w:rPr>
          <w:sz w:val="28"/>
          <w:szCs w:val="28"/>
        </w:rPr>
        <w:t xml:space="preserve"> nghề cho GV còn ở mức độ.</w:t>
      </w:r>
    </w:p>
    <w:p w:rsidR="00871372" w:rsidRDefault="00871372" w:rsidP="002B01C1">
      <w:pPr>
        <w:spacing w:before="60" w:after="60"/>
        <w:ind w:firstLine="720"/>
        <w:jc w:val="both"/>
        <w:rPr>
          <w:b/>
          <w:sz w:val="28"/>
          <w:szCs w:val="28"/>
        </w:rPr>
      </w:pPr>
      <w:r w:rsidRPr="00C210E9">
        <w:rPr>
          <w:sz w:val="28"/>
          <w:szCs w:val="28"/>
        </w:rPr>
        <w:t>- Làm tốt công tác đề cử các chức danh CB cốt cán để làm hạt nhân thúc đẩy trong phong trào học tập của GV.</w:t>
      </w:r>
    </w:p>
    <w:p w:rsidR="00871372" w:rsidRDefault="00871372" w:rsidP="002B01C1">
      <w:pPr>
        <w:spacing w:before="60" w:after="60"/>
        <w:ind w:firstLine="720"/>
        <w:jc w:val="both"/>
        <w:rPr>
          <w:sz w:val="28"/>
          <w:szCs w:val="28"/>
        </w:rPr>
      </w:pPr>
      <w:r w:rsidRPr="00C210E9">
        <w:rPr>
          <w:sz w:val="28"/>
          <w:szCs w:val="28"/>
        </w:rPr>
        <w:t>- Thực hiện tốt chế độ kiểm tra giáo viên bằng nhiều hình thức, nhất là thanh tra đột xuất, kiểm tra chuyên đề để khắc phục ngay những nhược điểm còn mắc phải.</w:t>
      </w:r>
    </w:p>
    <w:p w:rsidR="00871372" w:rsidRDefault="00871372" w:rsidP="002B01C1">
      <w:pPr>
        <w:spacing w:before="60" w:after="60"/>
        <w:ind w:firstLine="720"/>
        <w:jc w:val="both"/>
        <w:rPr>
          <w:b/>
          <w:sz w:val="28"/>
          <w:szCs w:val="28"/>
        </w:rPr>
      </w:pPr>
      <w:r w:rsidRPr="00C210E9">
        <w:rPr>
          <w:sz w:val="28"/>
          <w:szCs w:val="28"/>
        </w:rPr>
        <w:t xml:space="preserve">- Khuyến khích tốt các hình thức học tập thông qua các tài liệu tham khảo như </w:t>
      </w:r>
      <w:r>
        <w:rPr>
          <w:sz w:val="28"/>
          <w:szCs w:val="28"/>
        </w:rPr>
        <w:t xml:space="preserve">trường học kết nối, </w:t>
      </w:r>
      <w:r w:rsidRPr="00C210E9">
        <w:rPr>
          <w:sz w:val="28"/>
          <w:szCs w:val="28"/>
        </w:rPr>
        <w:t>BDTX, BDCM</w:t>
      </w:r>
      <w:r>
        <w:rPr>
          <w:sz w:val="28"/>
          <w:szCs w:val="28"/>
        </w:rPr>
        <w:t>, tập huấn</w:t>
      </w:r>
      <w:r w:rsidRPr="00C210E9">
        <w:rPr>
          <w:sz w:val="28"/>
          <w:szCs w:val="28"/>
        </w:rPr>
        <w:t>... để áp dụng trong tiết dạy đạt hiệu quả tốt.</w:t>
      </w:r>
    </w:p>
    <w:p w:rsidR="00871372" w:rsidRDefault="00871372" w:rsidP="002B01C1">
      <w:pPr>
        <w:spacing w:before="60" w:after="60"/>
        <w:ind w:firstLine="720"/>
        <w:jc w:val="both"/>
        <w:rPr>
          <w:b/>
          <w:sz w:val="28"/>
          <w:szCs w:val="28"/>
        </w:rPr>
      </w:pPr>
      <w:r w:rsidRPr="00C210E9">
        <w:rPr>
          <w:sz w:val="28"/>
          <w:szCs w:val="28"/>
        </w:rPr>
        <w:t xml:space="preserve">- Tạo mọi ĐK để GV được học tập nâng chuẩn </w:t>
      </w:r>
      <w:r>
        <w:rPr>
          <w:sz w:val="28"/>
          <w:szCs w:val="28"/>
        </w:rPr>
        <w:t>nghề nghiệp phù hợp chức danh đang giữ</w:t>
      </w:r>
      <w:r w:rsidRPr="00C210E9">
        <w:rPr>
          <w:sz w:val="28"/>
          <w:szCs w:val="28"/>
        </w:rPr>
        <w:t>.</w:t>
      </w:r>
    </w:p>
    <w:p w:rsidR="00871372" w:rsidRDefault="00871372" w:rsidP="002B01C1">
      <w:pPr>
        <w:spacing w:before="60" w:after="60"/>
        <w:ind w:firstLine="720"/>
        <w:jc w:val="both"/>
        <w:rPr>
          <w:rStyle w:val="Strong"/>
          <w:bCs w:val="0"/>
          <w:sz w:val="28"/>
          <w:szCs w:val="28"/>
        </w:rPr>
      </w:pPr>
      <w:r w:rsidRPr="00C210E9">
        <w:rPr>
          <w:rStyle w:val="Strong"/>
          <w:color w:val="000000"/>
          <w:sz w:val="28"/>
          <w:szCs w:val="28"/>
          <w:bdr w:val="none" w:sz="0" w:space="0" w:color="auto" w:frame="1"/>
        </w:rPr>
        <w:t>D. CÁC CHỈ TIÊU PHẤN ĐẤU ĐẾN CUỐI NĂM HỌC</w:t>
      </w:r>
    </w:p>
    <w:p w:rsidR="00871372" w:rsidRDefault="00871372" w:rsidP="002B01C1">
      <w:pPr>
        <w:spacing w:before="60" w:after="60"/>
        <w:ind w:firstLine="720"/>
        <w:jc w:val="both"/>
        <w:rPr>
          <w:b/>
          <w:sz w:val="28"/>
          <w:szCs w:val="28"/>
        </w:rPr>
      </w:pPr>
      <w:r>
        <w:rPr>
          <w:sz w:val="28"/>
          <w:szCs w:val="28"/>
        </w:rPr>
        <w:t>- 10</w:t>
      </w:r>
      <w:r w:rsidRPr="00C210E9">
        <w:rPr>
          <w:sz w:val="28"/>
          <w:szCs w:val="28"/>
        </w:rPr>
        <w:t xml:space="preserve">0% CBQL, GV, NV có đề tài SKKN hoặc báo cáo cải tiến phương pháp dạy học có chất lượng. Trong đó đạt cấp huyện từ </w:t>
      </w:r>
      <w:r>
        <w:rPr>
          <w:sz w:val="28"/>
          <w:szCs w:val="28"/>
        </w:rPr>
        <w:t>1</w:t>
      </w:r>
      <w:r w:rsidRPr="00C210E9">
        <w:rPr>
          <w:sz w:val="28"/>
          <w:szCs w:val="28"/>
        </w:rPr>
        <w:t>5-&gt;</w:t>
      </w:r>
      <w:r>
        <w:rPr>
          <w:sz w:val="28"/>
          <w:szCs w:val="28"/>
        </w:rPr>
        <w:t>1</w:t>
      </w:r>
      <w:r w:rsidRPr="00C210E9">
        <w:rPr>
          <w:sz w:val="28"/>
          <w:szCs w:val="28"/>
        </w:rPr>
        <w:t>7</w:t>
      </w:r>
      <w:r>
        <w:rPr>
          <w:sz w:val="28"/>
          <w:szCs w:val="28"/>
        </w:rPr>
        <w:t xml:space="preserve"> người.</w:t>
      </w:r>
    </w:p>
    <w:p w:rsidR="00871372" w:rsidRDefault="00871372" w:rsidP="002B01C1">
      <w:pPr>
        <w:spacing w:before="60" w:after="60"/>
        <w:ind w:firstLine="720"/>
        <w:jc w:val="both"/>
        <w:rPr>
          <w:b/>
          <w:sz w:val="28"/>
          <w:szCs w:val="28"/>
        </w:rPr>
      </w:pPr>
      <w:r w:rsidRPr="00C210E9">
        <w:rPr>
          <w:sz w:val="28"/>
          <w:szCs w:val="28"/>
        </w:rPr>
        <w:t>- 100% GV khi lên lớp có TBDH.</w:t>
      </w:r>
    </w:p>
    <w:p w:rsidR="00871372" w:rsidRDefault="00871372" w:rsidP="002B01C1">
      <w:pPr>
        <w:spacing w:before="60" w:after="60"/>
        <w:ind w:firstLine="720"/>
        <w:jc w:val="both"/>
        <w:rPr>
          <w:sz w:val="28"/>
          <w:szCs w:val="28"/>
        </w:rPr>
      </w:pPr>
      <w:r>
        <w:rPr>
          <w:sz w:val="28"/>
          <w:szCs w:val="28"/>
        </w:rPr>
        <w:t>- 100% CBQL</w:t>
      </w:r>
      <w:proofErr w:type="gramStart"/>
      <w:r>
        <w:rPr>
          <w:sz w:val="28"/>
          <w:szCs w:val="28"/>
        </w:rPr>
        <w:t>,GV,NV</w:t>
      </w:r>
      <w:proofErr w:type="gramEnd"/>
      <w:r>
        <w:rPr>
          <w:sz w:val="28"/>
          <w:szCs w:val="28"/>
        </w:rPr>
        <w:t xml:space="preserve"> tham gia bồi dưỡng chuyên môn từ trường, phòng, sở.</w:t>
      </w:r>
    </w:p>
    <w:p w:rsidR="00871372" w:rsidRDefault="00871372" w:rsidP="002B01C1">
      <w:pPr>
        <w:spacing w:before="60" w:after="60"/>
        <w:ind w:firstLine="720"/>
        <w:jc w:val="both"/>
        <w:rPr>
          <w:sz w:val="28"/>
          <w:szCs w:val="28"/>
        </w:rPr>
      </w:pPr>
      <w:r>
        <w:rPr>
          <w:sz w:val="28"/>
          <w:szCs w:val="28"/>
        </w:rPr>
        <w:t xml:space="preserve">- 50% GV được kiểm tra toàn diện </w:t>
      </w:r>
      <w:r w:rsidRPr="00C210E9">
        <w:rPr>
          <w:sz w:val="28"/>
          <w:szCs w:val="28"/>
        </w:rPr>
        <w:t>1ầ</w:t>
      </w:r>
      <w:r>
        <w:rPr>
          <w:sz w:val="28"/>
          <w:szCs w:val="28"/>
        </w:rPr>
        <w:t xml:space="preserve">n/ năm và chuyên đề 2 lần /năm/ </w:t>
      </w:r>
      <w:proofErr w:type="gramStart"/>
      <w:r>
        <w:rPr>
          <w:sz w:val="28"/>
          <w:szCs w:val="28"/>
        </w:rPr>
        <w:t>tổ .</w:t>
      </w:r>
      <w:proofErr w:type="gramEnd"/>
    </w:p>
    <w:p w:rsidR="00871372" w:rsidRDefault="00871372" w:rsidP="002B01C1">
      <w:pPr>
        <w:spacing w:before="60" w:after="60"/>
        <w:ind w:firstLine="720"/>
        <w:jc w:val="both"/>
        <w:rPr>
          <w:sz w:val="28"/>
          <w:szCs w:val="28"/>
        </w:rPr>
      </w:pPr>
      <w:r>
        <w:rPr>
          <w:sz w:val="28"/>
          <w:szCs w:val="28"/>
        </w:rPr>
        <w:t xml:space="preserve">- </w:t>
      </w:r>
      <w:r w:rsidRPr="00C210E9">
        <w:rPr>
          <w:sz w:val="28"/>
          <w:szCs w:val="28"/>
        </w:rPr>
        <w:t>100% các tổ chuyên môn</w:t>
      </w:r>
      <w:r>
        <w:rPr>
          <w:sz w:val="28"/>
          <w:szCs w:val="28"/>
        </w:rPr>
        <w:t xml:space="preserve"> tổ chức thao giảng</w:t>
      </w:r>
      <w:r w:rsidRPr="00C210E9">
        <w:rPr>
          <w:sz w:val="28"/>
          <w:szCs w:val="28"/>
        </w:rPr>
        <w:t>.</w:t>
      </w:r>
      <w:r>
        <w:rPr>
          <w:sz w:val="28"/>
          <w:szCs w:val="28"/>
        </w:rPr>
        <w:t xml:space="preserve"> Hội giảng 1 lần/tổ/ năm.</w:t>
      </w:r>
    </w:p>
    <w:p w:rsidR="00871372" w:rsidRPr="008B7CF0" w:rsidRDefault="00871372" w:rsidP="002B01C1">
      <w:pPr>
        <w:spacing w:before="60" w:after="60"/>
        <w:ind w:firstLine="720"/>
        <w:jc w:val="both"/>
        <w:rPr>
          <w:b/>
          <w:sz w:val="28"/>
          <w:szCs w:val="28"/>
        </w:rPr>
      </w:pPr>
      <w:r>
        <w:rPr>
          <w:sz w:val="28"/>
          <w:szCs w:val="28"/>
        </w:rPr>
        <w:t>Trên đâ</w:t>
      </w:r>
      <w:r w:rsidRPr="00C210E9">
        <w:rPr>
          <w:sz w:val="28"/>
          <w:szCs w:val="28"/>
        </w:rPr>
        <w:t xml:space="preserve">y là nội dung tổ chức kế hoạch nâng cao chất lượng đội </w:t>
      </w:r>
      <w:proofErr w:type="gramStart"/>
      <w:r w:rsidRPr="00C210E9">
        <w:rPr>
          <w:sz w:val="28"/>
          <w:szCs w:val="28"/>
        </w:rPr>
        <w:t>ngũ</w:t>
      </w:r>
      <w:proofErr w:type="gramEnd"/>
      <w:r w:rsidRPr="00C210E9">
        <w:rPr>
          <w:sz w:val="28"/>
          <w:szCs w:val="28"/>
        </w:rPr>
        <w:t xml:space="preserve"> nhà giáo và cán </w:t>
      </w:r>
      <w:r>
        <w:rPr>
          <w:sz w:val="28"/>
          <w:szCs w:val="28"/>
        </w:rPr>
        <w:t>bộ quản lý giáo dục năm học 2016-2017</w:t>
      </w:r>
      <w:r w:rsidRPr="00C210E9">
        <w:rPr>
          <w:sz w:val="28"/>
          <w:szCs w:val="28"/>
        </w:rPr>
        <w:t>. Yêu cầu các Đ/c CBQL và GV thực hiện đầy để hoàn thành xuất sắc nhiệm vụ năm học đẫ đề ra.</w:t>
      </w:r>
    </w:p>
    <w:p w:rsidR="00871372" w:rsidRPr="00816ED4" w:rsidRDefault="00871372" w:rsidP="00871372">
      <w:pPr>
        <w:jc w:val="both"/>
      </w:pPr>
    </w:p>
    <w:tbl>
      <w:tblPr>
        <w:tblW w:w="0" w:type="auto"/>
        <w:tblLook w:val="01E0" w:firstRow="1" w:lastRow="1" w:firstColumn="1" w:lastColumn="1" w:noHBand="0" w:noVBand="0"/>
      </w:tblPr>
      <w:tblGrid>
        <w:gridCol w:w="4526"/>
        <w:gridCol w:w="4546"/>
      </w:tblGrid>
      <w:tr w:rsidR="00000013" w:rsidRPr="00220E00" w:rsidTr="009E3EAB">
        <w:trPr>
          <w:trHeight w:val="239"/>
        </w:trPr>
        <w:tc>
          <w:tcPr>
            <w:tcW w:w="4644" w:type="dxa"/>
          </w:tcPr>
          <w:p w:rsidR="00000013" w:rsidRPr="00403B77" w:rsidRDefault="00000013" w:rsidP="009E3EAB">
            <w:pPr>
              <w:widowControl w:val="0"/>
              <w:jc w:val="both"/>
            </w:pPr>
            <w:r w:rsidRPr="00403B77">
              <w:rPr>
                <w:b/>
                <w:bCs/>
                <w:i/>
                <w:iCs/>
                <w:lang w:val="nb-NO"/>
              </w:rPr>
              <w:t>Nơi nhận</w:t>
            </w:r>
            <w:r w:rsidRPr="00403B77">
              <w:rPr>
                <w:b/>
                <w:bCs/>
                <w:lang w:val="nb-NO"/>
              </w:rPr>
              <w:t>:</w:t>
            </w:r>
          </w:p>
        </w:tc>
        <w:tc>
          <w:tcPr>
            <w:tcW w:w="4644" w:type="dxa"/>
          </w:tcPr>
          <w:p w:rsidR="00000013" w:rsidRPr="00220E00" w:rsidRDefault="00000013" w:rsidP="009E3EAB">
            <w:pPr>
              <w:widowControl w:val="0"/>
              <w:tabs>
                <w:tab w:val="left" w:pos="4868"/>
              </w:tabs>
              <w:spacing w:line="340" w:lineRule="exact"/>
              <w:ind w:left="108"/>
              <w:jc w:val="center"/>
              <w:rPr>
                <w:b/>
                <w:sz w:val="28"/>
                <w:szCs w:val="28"/>
              </w:rPr>
            </w:pPr>
            <w:r w:rsidRPr="00220E00">
              <w:rPr>
                <w:b/>
                <w:bCs/>
                <w:sz w:val="28"/>
                <w:szCs w:val="28"/>
              </w:rPr>
              <w:t>HIỆU TRƯỞNG</w:t>
            </w:r>
          </w:p>
        </w:tc>
      </w:tr>
      <w:tr w:rsidR="00000013" w:rsidRPr="00220E00" w:rsidTr="009E3EAB">
        <w:trPr>
          <w:trHeight w:val="239"/>
        </w:trPr>
        <w:tc>
          <w:tcPr>
            <w:tcW w:w="4644" w:type="dxa"/>
          </w:tcPr>
          <w:p w:rsidR="00000013" w:rsidRDefault="00000013" w:rsidP="009E3EAB">
            <w:pPr>
              <w:widowControl w:val="0"/>
              <w:jc w:val="both"/>
              <w:rPr>
                <w:sz w:val="22"/>
                <w:szCs w:val="22"/>
                <w:lang w:val="nb-NO"/>
              </w:rPr>
            </w:pPr>
            <w:r>
              <w:rPr>
                <w:sz w:val="22"/>
                <w:szCs w:val="22"/>
                <w:lang w:val="nb-NO"/>
              </w:rPr>
              <w:t>- Phòng GD</w:t>
            </w:r>
            <w:r>
              <w:rPr>
                <w:sz w:val="22"/>
                <w:szCs w:val="22"/>
                <w:lang w:val="nb-NO"/>
              </w:rPr>
              <w:t>ĐT (</w:t>
            </w:r>
            <w:r w:rsidRPr="00A80E42">
              <w:rPr>
                <w:sz w:val="22"/>
                <w:szCs w:val="22"/>
                <w:lang w:val="nb-NO"/>
              </w:rPr>
              <w:t>b/c);</w:t>
            </w:r>
          </w:p>
          <w:p w:rsidR="00000013" w:rsidRDefault="00000013" w:rsidP="009E3EAB">
            <w:pPr>
              <w:widowControl w:val="0"/>
              <w:jc w:val="both"/>
              <w:rPr>
                <w:sz w:val="22"/>
                <w:szCs w:val="22"/>
                <w:lang w:val="nb-NO"/>
              </w:rPr>
            </w:pPr>
            <w:r>
              <w:rPr>
                <w:sz w:val="22"/>
                <w:szCs w:val="22"/>
                <w:lang w:val="nb-NO"/>
              </w:rPr>
              <w:t>- BGH Trường;</w:t>
            </w:r>
          </w:p>
          <w:p w:rsidR="00000013" w:rsidRDefault="00000013" w:rsidP="009E3EAB">
            <w:pPr>
              <w:widowControl w:val="0"/>
              <w:jc w:val="both"/>
              <w:rPr>
                <w:sz w:val="22"/>
                <w:szCs w:val="22"/>
                <w:lang w:val="nb-NO"/>
              </w:rPr>
            </w:pPr>
            <w:r>
              <w:rPr>
                <w:sz w:val="22"/>
                <w:szCs w:val="22"/>
                <w:lang w:val="nb-NO"/>
              </w:rPr>
              <w:t>- Đoàn thể;</w:t>
            </w:r>
          </w:p>
          <w:p w:rsidR="00000013" w:rsidRPr="00A80E42" w:rsidRDefault="00000013" w:rsidP="009E3EAB">
            <w:pPr>
              <w:widowControl w:val="0"/>
              <w:jc w:val="both"/>
              <w:rPr>
                <w:sz w:val="22"/>
                <w:szCs w:val="22"/>
                <w:lang w:val="nb-NO"/>
              </w:rPr>
            </w:pPr>
            <w:r>
              <w:rPr>
                <w:sz w:val="22"/>
                <w:szCs w:val="22"/>
                <w:lang w:val="nb-NO"/>
              </w:rPr>
              <w:t>- Tổ chuyên môm;</w:t>
            </w:r>
          </w:p>
          <w:p w:rsidR="00000013" w:rsidRPr="00A80E42" w:rsidRDefault="00000013" w:rsidP="009E3EAB">
            <w:pPr>
              <w:widowControl w:val="0"/>
              <w:jc w:val="both"/>
              <w:rPr>
                <w:b/>
                <w:bCs/>
                <w:i/>
                <w:iCs/>
                <w:lang w:val="nb-NO"/>
              </w:rPr>
            </w:pPr>
            <w:r>
              <w:rPr>
                <w:sz w:val="22"/>
                <w:szCs w:val="22"/>
              </w:rPr>
              <w:t>- Lưu: VT.</w:t>
            </w:r>
            <w:r>
              <w:rPr>
                <w:szCs w:val="28"/>
              </w:rPr>
              <w:tab/>
            </w:r>
          </w:p>
        </w:tc>
        <w:tc>
          <w:tcPr>
            <w:tcW w:w="4644" w:type="dxa"/>
          </w:tcPr>
          <w:p w:rsidR="00000013" w:rsidRDefault="00000013" w:rsidP="009E3EAB">
            <w:pPr>
              <w:widowControl w:val="0"/>
              <w:tabs>
                <w:tab w:val="left" w:pos="4868"/>
              </w:tabs>
              <w:spacing w:line="340" w:lineRule="exact"/>
              <w:ind w:left="108"/>
              <w:jc w:val="center"/>
              <w:rPr>
                <w:b/>
                <w:bCs/>
                <w:sz w:val="28"/>
                <w:szCs w:val="28"/>
              </w:rPr>
            </w:pPr>
          </w:p>
          <w:p w:rsidR="00000013" w:rsidRDefault="00000013" w:rsidP="009E3EAB">
            <w:pPr>
              <w:widowControl w:val="0"/>
              <w:tabs>
                <w:tab w:val="left" w:pos="4868"/>
              </w:tabs>
              <w:spacing w:line="340" w:lineRule="exact"/>
              <w:ind w:left="108"/>
              <w:jc w:val="center"/>
              <w:rPr>
                <w:b/>
                <w:bCs/>
                <w:sz w:val="28"/>
                <w:szCs w:val="28"/>
              </w:rPr>
            </w:pPr>
          </w:p>
          <w:p w:rsidR="00000013" w:rsidRDefault="00000013" w:rsidP="009E3EAB">
            <w:pPr>
              <w:widowControl w:val="0"/>
              <w:tabs>
                <w:tab w:val="left" w:pos="4868"/>
              </w:tabs>
              <w:spacing w:line="340" w:lineRule="exact"/>
              <w:ind w:left="108"/>
              <w:jc w:val="center"/>
              <w:rPr>
                <w:b/>
                <w:bCs/>
                <w:sz w:val="28"/>
                <w:szCs w:val="28"/>
              </w:rPr>
            </w:pPr>
          </w:p>
          <w:p w:rsidR="00000013" w:rsidRDefault="00000013" w:rsidP="009E3EAB">
            <w:pPr>
              <w:widowControl w:val="0"/>
              <w:tabs>
                <w:tab w:val="left" w:pos="4868"/>
              </w:tabs>
              <w:spacing w:line="340" w:lineRule="exact"/>
              <w:ind w:left="108"/>
              <w:jc w:val="center"/>
              <w:rPr>
                <w:b/>
                <w:bCs/>
                <w:sz w:val="28"/>
                <w:szCs w:val="28"/>
              </w:rPr>
            </w:pPr>
          </w:p>
          <w:p w:rsidR="00000013" w:rsidRPr="00220E00" w:rsidRDefault="00000013" w:rsidP="009E3EAB">
            <w:pPr>
              <w:widowControl w:val="0"/>
              <w:tabs>
                <w:tab w:val="left" w:pos="4868"/>
              </w:tabs>
              <w:spacing w:line="340" w:lineRule="exact"/>
              <w:ind w:left="108"/>
              <w:jc w:val="center"/>
              <w:rPr>
                <w:b/>
                <w:bCs/>
                <w:sz w:val="28"/>
                <w:szCs w:val="28"/>
              </w:rPr>
            </w:pPr>
            <w:r>
              <w:rPr>
                <w:b/>
                <w:sz w:val="28"/>
                <w:szCs w:val="28"/>
              </w:rPr>
              <w:t>Phạm Thành Công</w:t>
            </w:r>
          </w:p>
        </w:tc>
      </w:tr>
    </w:tbl>
    <w:p w:rsidR="00732019" w:rsidRDefault="00732019" w:rsidP="00732019">
      <w:pPr>
        <w:tabs>
          <w:tab w:val="left" w:pos="5460"/>
        </w:tabs>
        <w:ind w:firstLine="4320"/>
        <w:rPr>
          <w:sz w:val="36"/>
        </w:rPr>
      </w:pPr>
    </w:p>
    <w:p w:rsidR="00732019" w:rsidRDefault="00732019" w:rsidP="00732019">
      <w:pPr>
        <w:tabs>
          <w:tab w:val="left" w:pos="5460"/>
        </w:tabs>
        <w:ind w:firstLine="4320"/>
        <w:rPr>
          <w:sz w:val="36"/>
        </w:rPr>
      </w:pPr>
    </w:p>
    <w:p w:rsidR="00732019" w:rsidRDefault="00732019" w:rsidP="00732019">
      <w:pPr>
        <w:tabs>
          <w:tab w:val="left" w:pos="5460"/>
        </w:tabs>
        <w:ind w:firstLine="4320"/>
        <w:rPr>
          <w:sz w:val="36"/>
        </w:rPr>
      </w:pPr>
    </w:p>
    <w:p w:rsidR="00732019" w:rsidRDefault="00732019" w:rsidP="00732019">
      <w:pPr>
        <w:tabs>
          <w:tab w:val="left" w:pos="5460"/>
        </w:tabs>
        <w:ind w:firstLine="4320"/>
        <w:rPr>
          <w:sz w:val="36"/>
        </w:rPr>
      </w:pPr>
    </w:p>
    <w:p w:rsidR="00732019" w:rsidRDefault="00732019" w:rsidP="002B01C1">
      <w:pPr>
        <w:tabs>
          <w:tab w:val="left" w:pos="5460"/>
        </w:tabs>
        <w:rPr>
          <w:sz w:val="36"/>
        </w:rPr>
      </w:pPr>
    </w:p>
    <w:p w:rsidR="002B01C1" w:rsidRDefault="002B01C1" w:rsidP="002B01C1">
      <w:pPr>
        <w:tabs>
          <w:tab w:val="left" w:pos="5460"/>
        </w:tabs>
        <w:rPr>
          <w:sz w:val="36"/>
        </w:rPr>
      </w:pPr>
    </w:p>
    <w:p w:rsidR="002B01C1" w:rsidRDefault="002B01C1" w:rsidP="002B01C1">
      <w:pPr>
        <w:tabs>
          <w:tab w:val="left" w:pos="5460"/>
        </w:tabs>
        <w:rPr>
          <w:sz w:val="36"/>
        </w:rPr>
      </w:pPr>
    </w:p>
    <w:p w:rsidR="00732019" w:rsidRPr="002B01C1" w:rsidRDefault="00732019" w:rsidP="00732019">
      <w:pPr>
        <w:tabs>
          <w:tab w:val="left" w:pos="5460"/>
        </w:tabs>
        <w:jc w:val="center"/>
        <w:rPr>
          <w:b/>
          <w:sz w:val="28"/>
        </w:rPr>
      </w:pPr>
      <w:r w:rsidRPr="002B01C1">
        <w:rPr>
          <w:b/>
          <w:sz w:val="28"/>
        </w:rPr>
        <w:lastRenderedPageBreak/>
        <w:t>PHỤ LỤC</w:t>
      </w:r>
    </w:p>
    <w:p w:rsidR="002B01C1" w:rsidRDefault="00732019" w:rsidP="00732019">
      <w:pPr>
        <w:jc w:val="center"/>
        <w:rPr>
          <w:i/>
          <w:sz w:val="26"/>
        </w:rPr>
      </w:pPr>
      <w:r>
        <w:rPr>
          <w:i/>
          <w:sz w:val="26"/>
        </w:rPr>
        <w:t xml:space="preserve">(Ban hành kèm </w:t>
      </w:r>
      <w:proofErr w:type="gramStart"/>
      <w:r>
        <w:rPr>
          <w:i/>
          <w:sz w:val="26"/>
        </w:rPr>
        <w:t>theo</w:t>
      </w:r>
      <w:proofErr w:type="gramEnd"/>
      <w:r>
        <w:rPr>
          <w:i/>
          <w:sz w:val="26"/>
        </w:rPr>
        <w:t xml:space="preserve"> kế hoạch số: 98/KH-THCSTC ngày 02 </w:t>
      </w:r>
      <w:r w:rsidRPr="00550755">
        <w:rPr>
          <w:i/>
          <w:sz w:val="26"/>
        </w:rPr>
        <w:t>tháng</w:t>
      </w:r>
      <w:r>
        <w:rPr>
          <w:i/>
          <w:sz w:val="26"/>
        </w:rPr>
        <w:t xml:space="preserve"> </w:t>
      </w:r>
      <w:r>
        <w:rPr>
          <w:i/>
          <w:sz w:val="26"/>
        </w:rPr>
        <w:t>10</w:t>
      </w:r>
      <w:r w:rsidRPr="00550755">
        <w:rPr>
          <w:i/>
          <w:sz w:val="26"/>
        </w:rPr>
        <w:t xml:space="preserve"> năm 201</w:t>
      </w:r>
      <w:r>
        <w:rPr>
          <w:i/>
          <w:sz w:val="26"/>
        </w:rPr>
        <w:t>7</w:t>
      </w:r>
      <w:r>
        <w:rPr>
          <w:i/>
          <w:sz w:val="26"/>
        </w:rPr>
        <w:t xml:space="preserve"> </w:t>
      </w:r>
    </w:p>
    <w:p w:rsidR="00732019" w:rsidRPr="00732019" w:rsidRDefault="00732019" w:rsidP="00732019">
      <w:pPr>
        <w:jc w:val="center"/>
        <w:rPr>
          <w:i/>
          <w:sz w:val="26"/>
        </w:rPr>
      </w:pPr>
      <w:proofErr w:type="gramStart"/>
      <w:r>
        <w:rPr>
          <w:i/>
          <w:sz w:val="26"/>
        </w:rPr>
        <w:t>của</w:t>
      </w:r>
      <w:proofErr w:type="gramEnd"/>
      <w:r>
        <w:rPr>
          <w:i/>
          <w:sz w:val="26"/>
        </w:rPr>
        <w:t xml:space="preserve"> Trường THCS Tràm Chim)</w:t>
      </w:r>
    </w:p>
    <w:p w:rsidR="002B01C1" w:rsidRDefault="002B01C1" w:rsidP="00732019">
      <w:pPr>
        <w:rPr>
          <w:sz w:val="28"/>
          <w:szCs w:val="28"/>
        </w:rPr>
      </w:pPr>
      <w:r>
        <w:rPr>
          <w:noProof/>
          <w:sz w:val="28"/>
          <w:szCs w:val="28"/>
        </w:rPr>
        <mc:AlternateContent>
          <mc:Choice Requires="wps">
            <w:drawing>
              <wp:anchor distT="0" distB="0" distL="114300" distR="114300" simplePos="0" relativeHeight="251662336" behindDoc="0" locked="0" layoutInCell="1" allowOverlap="1" wp14:anchorId="353EFB98" wp14:editId="4C46CF62">
                <wp:simplePos x="0" y="0"/>
                <wp:positionH relativeFrom="column">
                  <wp:posOffset>2224405</wp:posOffset>
                </wp:positionH>
                <wp:positionV relativeFrom="paragraph">
                  <wp:posOffset>110490</wp:posOffset>
                </wp:positionV>
                <wp:extent cx="153352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1533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4A4780"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5.15pt,8.7pt" to="295.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" strokecolor="#4579b8 [3044]"/>
            </w:pict>
          </mc:Fallback>
        </mc:AlternateContent>
      </w:r>
    </w:p>
    <w:p w:rsidR="00732019" w:rsidRPr="00732019" w:rsidRDefault="00732019" w:rsidP="00732019">
      <w:pPr>
        <w:rPr>
          <w:sz w:val="28"/>
          <w:szCs w:val="28"/>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4252"/>
        <w:gridCol w:w="1559"/>
        <w:gridCol w:w="1701"/>
        <w:gridCol w:w="1418"/>
      </w:tblGrid>
      <w:tr w:rsidR="00732019" w:rsidRPr="00732019" w:rsidTr="00000013">
        <w:tc>
          <w:tcPr>
            <w:tcW w:w="852" w:type="dxa"/>
            <w:shd w:val="clear" w:color="auto" w:fill="auto"/>
            <w:vAlign w:val="center"/>
          </w:tcPr>
          <w:p w:rsidR="00732019" w:rsidRPr="00732019" w:rsidRDefault="00732019" w:rsidP="009E3EAB">
            <w:pPr>
              <w:jc w:val="center"/>
              <w:rPr>
                <w:b/>
                <w:sz w:val="28"/>
                <w:szCs w:val="28"/>
              </w:rPr>
            </w:pPr>
            <w:r w:rsidRPr="00732019">
              <w:rPr>
                <w:b/>
                <w:sz w:val="28"/>
                <w:szCs w:val="28"/>
              </w:rPr>
              <w:t>STT</w:t>
            </w:r>
          </w:p>
        </w:tc>
        <w:tc>
          <w:tcPr>
            <w:tcW w:w="4252" w:type="dxa"/>
            <w:shd w:val="clear" w:color="auto" w:fill="auto"/>
            <w:vAlign w:val="center"/>
          </w:tcPr>
          <w:p w:rsidR="00732019" w:rsidRPr="00732019" w:rsidRDefault="00732019" w:rsidP="009E3EAB">
            <w:pPr>
              <w:jc w:val="center"/>
              <w:rPr>
                <w:b/>
                <w:sz w:val="28"/>
                <w:szCs w:val="28"/>
              </w:rPr>
            </w:pPr>
            <w:r w:rsidRPr="00732019">
              <w:rPr>
                <w:b/>
                <w:sz w:val="28"/>
                <w:szCs w:val="28"/>
              </w:rPr>
              <w:t>NỘI DUNG BỒI DƯỠNG</w:t>
            </w:r>
          </w:p>
        </w:tc>
        <w:tc>
          <w:tcPr>
            <w:tcW w:w="1559" w:type="dxa"/>
            <w:shd w:val="clear" w:color="auto" w:fill="auto"/>
            <w:vAlign w:val="center"/>
          </w:tcPr>
          <w:p w:rsidR="00732019" w:rsidRPr="00732019" w:rsidRDefault="00732019" w:rsidP="009E3EAB">
            <w:pPr>
              <w:jc w:val="center"/>
              <w:rPr>
                <w:b/>
                <w:sz w:val="28"/>
                <w:szCs w:val="28"/>
              </w:rPr>
            </w:pPr>
            <w:r w:rsidRPr="00732019">
              <w:rPr>
                <w:b/>
                <w:sz w:val="28"/>
                <w:szCs w:val="28"/>
              </w:rPr>
              <w:t>TR</w:t>
            </w:r>
            <w:bookmarkStart w:id="0" w:name="_GoBack"/>
            <w:bookmarkEnd w:id="0"/>
            <w:r w:rsidRPr="00732019">
              <w:rPr>
                <w:b/>
                <w:sz w:val="28"/>
                <w:szCs w:val="28"/>
              </w:rPr>
              <w:t>ÌNH ĐỘ CM</w:t>
            </w:r>
          </w:p>
        </w:tc>
        <w:tc>
          <w:tcPr>
            <w:tcW w:w="1701" w:type="dxa"/>
            <w:shd w:val="clear" w:color="auto" w:fill="auto"/>
          </w:tcPr>
          <w:p w:rsidR="00732019" w:rsidRPr="00732019" w:rsidRDefault="00732019" w:rsidP="009E3EAB">
            <w:pPr>
              <w:jc w:val="center"/>
              <w:rPr>
                <w:b/>
                <w:sz w:val="28"/>
                <w:szCs w:val="28"/>
              </w:rPr>
            </w:pPr>
            <w:r w:rsidRPr="00732019">
              <w:rPr>
                <w:b/>
                <w:sz w:val="28"/>
                <w:szCs w:val="28"/>
              </w:rPr>
              <w:t>SỐ LƯỢNG/ CHỈ TIÊU</w:t>
            </w:r>
          </w:p>
        </w:tc>
        <w:tc>
          <w:tcPr>
            <w:tcW w:w="1418" w:type="dxa"/>
            <w:shd w:val="clear" w:color="auto" w:fill="auto"/>
            <w:vAlign w:val="center"/>
          </w:tcPr>
          <w:p w:rsidR="00732019" w:rsidRPr="00732019" w:rsidRDefault="00732019" w:rsidP="009E3EAB">
            <w:pPr>
              <w:jc w:val="center"/>
              <w:rPr>
                <w:b/>
                <w:sz w:val="28"/>
                <w:szCs w:val="28"/>
              </w:rPr>
            </w:pPr>
            <w:r w:rsidRPr="00732019">
              <w:rPr>
                <w:b/>
                <w:sz w:val="28"/>
                <w:szCs w:val="28"/>
              </w:rPr>
              <w:t>GHI CHÚ</w:t>
            </w:r>
          </w:p>
        </w:tc>
      </w:tr>
      <w:tr w:rsidR="00732019" w:rsidRPr="00732019" w:rsidTr="00000013">
        <w:tc>
          <w:tcPr>
            <w:tcW w:w="852" w:type="dxa"/>
            <w:shd w:val="clear" w:color="auto" w:fill="auto"/>
          </w:tcPr>
          <w:p w:rsidR="00732019" w:rsidRPr="00732019" w:rsidRDefault="00732019" w:rsidP="00732019">
            <w:pPr>
              <w:jc w:val="center"/>
              <w:rPr>
                <w:sz w:val="28"/>
                <w:szCs w:val="28"/>
              </w:rPr>
            </w:pPr>
            <w:r w:rsidRPr="00732019">
              <w:rPr>
                <w:sz w:val="28"/>
                <w:szCs w:val="28"/>
              </w:rPr>
              <w:t>1</w:t>
            </w:r>
          </w:p>
        </w:tc>
        <w:tc>
          <w:tcPr>
            <w:tcW w:w="4252" w:type="dxa"/>
            <w:shd w:val="clear" w:color="auto" w:fill="auto"/>
          </w:tcPr>
          <w:p w:rsidR="00732019" w:rsidRPr="00732019" w:rsidRDefault="00732019" w:rsidP="009E3EAB">
            <w:pPr>
              <w:rPr>
                <w:sz w:val="28"/>
                <w:szCs w:val="28"/>
              </w:rPr>
            </w:pPr>
            <w:r w:rsidRPr="00732019">
              <w:rPr>
                <w:sz w:val="28"/>
                <w:szCs w:val="28"/>
              </w:rPr>
              <w:t>Bồi dương thường xuyên</w:t>
            </w:r>
          </w:p>
        </w:tc>
        <w:tc>
          <w:tcPr>
            <w:tcW w:w="1559" w:type="dxa"/>
            <w:shd w:val="clear" w:color="auto" w:fill="auto"/>
          </w:tcPr>
          <w:p w:rsidR="00732019" w:rsidRPr="00732019" w:rsidRDefault="00732019" w:rsidP="009E3EAB">
            <w:pPr>
              <w:rPr>
                <w:sz w:val="28"/>
                <w:szCs w:val="28"/>
              </w:rPr>
            </w:pPr>
          </w:p>
        </w:tc>
        <w:tc>
          <w:tcPr>
            <w:tcW w:w="1701" w:type="dxa"/>
            <w:shd w:val="clear" w:color="auto" w:fill="auto"/>
          </w:tcPr>
          <w:p w:rsidR="00732019" w:rsidRPr="00732019" w:rsidRDefault="00732019" w:rsidP="00732019">
            <w:pPr>
              <w:jc w:val="center"/>
              <w:rPr>
                <w:sz w:val="28"/>
                <w:szCs w:val="28"/>
              </w:rPr>
            </w:pPr>
            <w:r w:rsidRPr="00732019">
              <w:rPr>
                <w:sz w:val="28"/>
                <w:szCs w:val="28"/>
              </w:rPr>
              <w:t>100 %</w:t>
            </w:r>
          </w:p>
        </w:tc>
        <w:tc>
          <w:tcPr>
            <w:tcW w:w="1418" w:type="dxa"/>
            <w:shd w:val="clear" w:color="auto" w:fill="auto"/>
          </w:tcPr>
          <w:p w:rsidR="00732019" w:rsidRPr="00732019" w:rsidRDefault="00732019" w:rsidP="009E3EAB">
            <w:pPr>
              <w:rPr>
                <w:sz w:val="28"/>
                <w:szCs w:val="28"/>
              </w:rPr>
            </w:pPr>
          </w:p>
        </w:tc>
      </w:tr>
      <w:tr w:rsidR="00732019" w:rsidRPr="00732019" w:rsidTr="00000013">
        <w:tc>
          <w:tcPr>
            <w:tcW w:w="852" w:type="dxa"/>
            <w:shd w:val="clear" w:color="auto" w:fill="auto"/>
          </w:tcPr>
          <w:p w:rsidR="00732019" w:rsidRPr="00732019" w:rsidRDefault="00732019" w:rsidP="00732019">
            <w:pPr>
              <w:jc w:val="center"/>
              <w:rPr>
                <w:sz w:val="28"/>
                <w:szCs w:val="28"/>
              </w:rPr>
            </w:pPr>
            <w:r w:rsidRPr="00732019">
              <w:rPr>
                <w:sz w:val="28"/>
                <w:szCs w:val="28"/>
              </w:rPr>
              <w:t>2</w:t>
            </w:r>
          </w:p>
        </w:tc>
        <w:tc>
          <w:tcPr>
            <w:tcW w:w="4252" w:type="dxa"/>
            <w:shd w:val="clear" w:color="auto" w:fill="auto"/>
          </w:tcPr>
          <w:p w:rsidR="00732019" w:rsidRPr="00732019" w:rsidRDefault="00732019" w:rsidP="009E3EAB">
            <w:pPr>
              <w:rPr>
                <w:sz w:val="28"/>
                <w:szCs w:val="28"/>
              </w:rPr>
            </w:pPr>
            <w:r w:rsidRPr="00732019">
              <w:rPr>
                <w:sz w:val="28"/>
                <w:szCs w:val="28"/>
              </w:rPr>
              <w:t>Viết Sáng kiến KN</w:t>
            </w:r>
          </w:p>
        </w:tc>
        <w:tc>
          <w:tcPr>
            <w:tcW w:w="1559" w:type="dxa"/>
            <w:shd w:val="clear" w:color="auto" w:fill="auto"/>
          </w:tcPr>
          <w:p w:rsidR="00732019" w:rsidRPr="00732019" w:rsidRDefault="00732019" w:rsidP="009E3EAB">
            <w:pPr>
              <w:rPr>
                <w:sz w:val="28"/>
                <w:szCs w:val="28"/>
              </w:rPr>
            </w:pPr>
          </w:p>
        </w:tc>
        <w:tc>
          <w:tcPr>
            <w:tcW w:w="1701" w:type="dxa"/>
            <w:shd w:val="clear" w:color="auto" w:fill="auto"/>
          </w:tcPr>
          <w:p w:rsidR="00732019" w:rsidRPr="00732019" w:rsidRDefault="00732019" w:rsidP="00732019">
            <w:pPr>
              <w:jc w:val="center"/>
              <w:rPr>
                <w:sz w:val="28"/>
                <w:szCs w:val="28"/>
              </w:rPr>
            </w:pPr>
            <w:r w:rsidRPr="00732019">
              <w:rPr>
                <w:sz w:val="28"/>
                <w:szCs w:val="28"/>
              </w:rPr>
              <w:t>100%</w:t>
            </w:r>
          </w:p>
        </w:tc>
        <w:tc>
          <w:tcPr>
            <w:tcW w:w="1418" w:type="dxa"/>
            <w:shd w:val="clear" w:color="auto" w:fill="auto"/>
          </w:tcPr>
          <w:p w:rsidR="00732019" w:rsidRPr="00732019" w:rsidRDefault="00732019" w:rsidP="009E3EAB">
            <w:pPr>
              <w:rPr>
                <w:sz w:val="28"/>
                <w:szCs w:val="28"/>
              </w:rPr>
            </w:pPr>
          </w:p>
        </w:tc>
      </w:tr>
      <w:tr w:rsidR="00732019" w:rsidRPr="00732019" w:rsidTr="00000013">
        <w:tc>
          <w:tcPr>
            <w:tcW w:w="852" w:type="dxa"/>
            <w:shd w:val="clear" w:color="auto" w:fill="auto"/>
          </w:tcPr>
          <w:p w:rsidR="00732019" w:rsidRPr="00732019" w:rsidRDefault="00732019" w:rsidP="00732019">
            <w:pPr>
              <w:jc w:val="center"/>
              <w:rPr>
                <w:sz w:val="28"/>
                <w:szCs w:val="28"/>
              </w:rPr>
            </w:pPr>
            <w:r w:rsidRPr="00732019">
              <w:rPr>
                <w:sz w:val="28"/>
                <w:szCs w:val="28"/>
              </w:rPr>
              <w:t>3</w:t>
            </w:r>
          </w:p>
        </w:tc>
        <w:tc>
          <w:tcPr>
            <w:tcW w:w="4252" w:type="dxa"/>
            <w:shd w:val="clear" w:color="auto" w:fill="auto"/>
          </w:tcPr>
          <w:p w:rsidR="00732019" w:rsidRPr="00732019" w:rsidRDefault="00732019" w:rsidP="009E3EAB">
            <w:pPr>
              <w:rPr>
                <w:sz w:val="28"/>
                <w:szCs w:val="28"/>
              </w:rPr>
            </w:pPr>
            <w:r w:rsidRPr="00732019">
              <w:rPr>
                <w:sz w:val="28"/>
                <w:szCs w:val="28"/>
              </w:rPr>
              <w:t xml:space="preserve">Tham gia BD CM cấp phòng, Sở </w:t>
            </w:r>
          </w:p>
        </w:tc>
        <w:tc>
          <w:tcPr>
            <w:tcW w:w="1559" w:type="dxa"/>
            <w:shd w:val="clear" w:color="auto" w:fill="auto"/>
          </w:tcPr>
          <w:p w:rsidR="00732019" w:rsidRPr="00732019" w:rsidRDefault="00732019" w:rsidP="009E3EAB">
            <w:pPr>
              <w:rPr>
                <w:sz w:val="28"/>
                <w:szCs w:val="28"/>
              </w:rPr>
            </w:pPr>
          </w:p>
        </w:tc>
        <w:tc>
          <w:tcPr>
            <w:tcW w:w="1701" w:type="dxa"/>
            <w:shd w:val="clear" w:color="auto" w:fill="auto"/>
          </w:tcPr>
          <w:p w:rsidR="00732019" w:rsidRPr="00732019" w:rsidRDefault="00732019" w:rsidP="00732019">
            <w:pPr>
              <w:jc w:val="center"/>
              <w:rPr>
                <w:sz w:val="28"/>
                <w:szCs w:val="28"/>
              </w:rPr>
            </w:pPr>
            <w:r>
              <w:rPr>
                <w:sz w:val="28"/>
                <w:szCs w:val="28"/>
              </w:rPr>
              <w:t>100</w:t>
            </w:r>
            <w:r w:rsidRPr="00732019">
              <w:rPr>
                <w:sz w:val="28"/>
                <w:szCs w:val="28"/>
              </w:rPr>
              <w:t>%</w:t>
            </w:r>
          </w:p>
        </w:tc>
        <w:tc>
          <w:tcPr>
            <w:tcW w:w="1418" w:type="dxa"/>
            <w:shd w:val="clear" w:color="auto" w:fill="auto"/>
          </w:tcPr>
          <w:p w:rsidR="00732019" w:rsidRPr="00732019" w:rsidRDefault="00732019" w:rsidP="009E3EAB">
            <w:pPr>
              <w:rPr>
                <w:sz w:val="28"/>
                <w:szCs w:val="28"/>
              </w:rPr>
            </w:pPr>
          </w:p>
        </w:tc>
      </w:tr>
      <w:tr w:rsidR="00732019" w:rsidRPr="00732019" w:rsidTr="00000013">
        <w:tc>
          <w:tcPr>
            <w:tcW w:w="852" w:type="dxa"/>
            <w:shd w:val="clear" w:color="auto" w:fill="auto"/>
          </w:tcPr>
          <w:p w:rsidR="00732019" w:rsidRPr="00732019" w:rsidRDefault="00732019" w:rsidP="00732019">
            <w:pPr>
              <w:jc w:val="center"/>
              <w:rPr>
                <w:sz w:val="28"/>
                <w:szCs w:val="28"/>
              </w:rPr>
            </w:pPr>
            <w:r w:rsidRPr="00732019">
              <w:rPr>
                <w:sz w:val="28"/>
                <w:szCs w:val="28"/>
              </w:rPr>
              <w:t>4</w:t>
            </w:r>
          </w:p>
        </w:tc>
        <w:tc>
          <w:tcPr>
            <w:tcW w:w="4252" w:type="dxa"/>
            <w:shd w:val="clear" w:color="auto" w:fill="auto"/>
          </w:tcPr>
          <w:p w:rsidR="00732019" w:rsidRPr="00732019" w:rsidRDefault="00732019" w:rsidP="009E3EAB">
            <w:pPr>
              <w:rPr>
                <w:sz w:val="28"/>
                <w:szCs w:val="28"/>
              </w:rPr>
            </w:pPr>
            <w:r w:rsidRPr="00732019">
              <w:rPr>
                <w:sz w:val="28"/>
                <w:szCs w:val="28"/>
              </w:rPr>
              <w:t>BD Trung cấp LLCT</w:t>
            </w:r>
          </w:p>
        </w:tc>
        <w:tc>
          <w:tcPr>
            <w:tcW w:w="1559" w:type="dxa"/>
            <w:shd w:val="clear" w:color="auto" w:fill="auto"/>
          </w:tcPr>
          <w:p w:rsidR="00732019" w:rsidRPr="00732019" w:rsidRDefault="00732019" w:rsidP="00732019">
            <w:pPr>
              <w:jc w:val="center"/>
              <w:rPr>
                <w:sz w:val="28"/>
                <w:szCs w:val="28"/>
              </w:rPr>
            </w:pPr>
            <w:r w:rsidRPr="00732019">
              <w:rPr>
                <w:sz w:val="28"/>
                <w:szCs w:val="28"/>
              </w:rPr>
              <w:t>ĐHSP</w:t>
            </w:r>
          </w:p>
        </w:tc>
        <w:tc>
          <w:tcPr>
            <w:tcW w:w="1701" w:type="dxa"/>
            <w:shd w:val="clear" w:color="auto" w:fill="auto"/>
          </w:tcPr>
          <w:p w:rsidR="00732019" w:rsidRPr="00732019" w:rsidRDefault="00732019" w:rsidP="00732019">
            <w:pPr>
              <w:jc w:val="center"/>
              <w:rPr>
                <w:sz w:val="28"/>
                <w:szCs w:val="28"/>
              </w:rPr>
            </w:pPr>
            <w:r w:rsidRPr="00732019">
              <w:rPr>
                <w:sz w:val="28"/>
                <w:szCs w:val="28"/>
              </w:rPr>
              <w:t>1 người</w:t>
            </w:r>
          </w:p>
        </w:tc>
        <w:tc>
          <w:tcPr>
            <w:tcW w:w="1418" w:type="dxa"/>
            <w:shd w:val="clear" w:color="auto" w:fill="auto"/>
          </w:tcPr>
          <w:p w:rsidR="00732019" w:rsidRPr="00732019" w:rsidRDefault="00732019" w:rsidP="009E3EAB">
            <w:pPr>
              <w:rPr>
                <w:sz w:val="28"/>
                <w:szCs w:val="28"/>
              </w:rPr>
            </w:pPr>
          </w:p>
        </w:tc>
      </w:tr>
      <w:tr w:rsidR="00732019" w:rsidRPr="00732019" w:rsidTr="00000013">
        <w:tc>
          <w:tcPr>
            <w:tcW w:w="852" w:type="dxa"/>
            <w:shd w:val="clear" w:color="auto" w:fill="auto"/>
          </w:tcPr>
          <w:p w:rsidR="00732019" w:rsidRPr="00732019" w:rsidRDefault="00732019" w:rsidP="00732019">
            <w:pPr>
              <w:jc w:val="center"/>
              <w:rPr>
                <w:sz w:val="28"/>
                <w:szCs w:val="28"/>
              </w:rPr>
            </w:pPr>
            <w:r w:rsidRPr="00732019">
              <w:rPr>
                <w:sz w:val="28"/>
                <w:szCs w:val="28"/>
              </w:rPr>
              <w:t>5</w:t>
            </w:r>
          </w:p>
        </w:tc>
        <w:tc>
          <w:tcPr>
            <w:tcW w:w="4252" w:type="dxa"/>
            <w:shd w:val="clear" w:color="auto" w:fill="auto"/>
          </w:tcPr>
          <w:p w:rsidR="00732019" w:rsidRPr="00732019" w:rsidRDefault="00732019" w:rsidP="009E3EAB">
            <w:pPr>
              <w:rPr>
                <w:sz w:val="28"/>
                <w:szCs w:val="28"/>
              </w:rPr>
            </w:pPr>
            <w:r w:rsidRPr="00732019">
              <w:rPr>
                <w:sz w:val="28"/>
                <w:szCs w:val="28"/>
              </w:rPr>
              <w:t>BD Sơ cấp LLCT</w:t>
            </w:r>
          </w:p>
        </w:tc>
        <w:tc>
          <w:tcPr>
            <w:tcW w:w="1559" w:type="dxa"/>
            <w:shd w:val="clear" w:color="auto" w:fill="auto"/>
          </w:tcPr>
          <w:p w:rsidR="00732019" w:rsidRPr="00732019" w:rsidRDefault="00732019" w:rsidP="00732019">
            <w:pPr>
              <w:jc w:val="center"/>
              <w:rPr>
                <w:sz w:val="28"/>
                <w:szCs w:val="28"/>
              </w:rPr>
            </w:pPr>
          </w:p>
        </w:tc>
        <w:tc>
          <w:tcPr>
            <w:tcW w:w="1701" w:type="dxa"/>
            <w:shd w:val="clear" w:color="auto" w:fill="auto"/>
          </w:tcPr>
          <w:p w:rsidR="00732019" w:rsidRPr="00732019" w:rsidRDefault="00732019" w:rsidP="00732019">
            <w:pPr>
              <w:jc w:val="center"/>
              <w:rPr>
                <w:sz w:val="28"/>
                <w:szCs w:val="28"/>
              </w:rPr>
            </w:pPr>
            <w:r w:rsidRPr="00732019">
              <w:rPr>
                <w:sz w:val="28"/>
                <w:szCs w:val="28"/>
              </w:rPr>
              <w:t>1 người</w:t>
            </w:r>
          </w:p>
        </w:tc>
        <w:tc>
          <w:tcPr>
            <w:tcW w:w="1418" w:type="dxa"/>
            <w:shd w:val="clear" w:color="auto" w:fill="auto"/>
          </w:tcPr>
          <w:p w:rsidR="00732019" w:rsidRPr="00732019" w:rsidRDefault="00732019" w:rsidP="009E3EAB">
            <w:pPr>
              <w:rPr>
                <w:sz w:val="28"/>
                <w:szCs w:val="28"/>
              </w:rPr>
            </w:pPr>
          </w:p>
        </w:tc>
      </w:tr>
      <w:tr w:rsidR="00732019" w:rsidRPr="00732019" w:rsidTr="00000013">
        <w:tc>
          <w:tcPr>
            <w:tcW w:w="852" w:type="dxa"/>
            <w:shd w:val="clear" w:color="auto" w:fill="auto"/>
          </w:tcPr>
          <w:p w:rsidR="00732019" w:rsidRPr="00732019" w:rsidRDefault="00732019" w:rsidP="00732019">
            <w:pPr>
              <w:jc w:val="center"/>
              <w:rPr>
                <w:sz w:val="28"/>
                <w:szCs w:val="28"/>
              </w:rPr>
            </w:pPr>
            <w:r w:rsidRPr="00732019">
              <w:rPr>
                <w:sz w:val="28"/>
                <w:szCs w:val="28"/>
              </w:rPr>
              <w:t>6</w:t>
            </w:r>
          </w:p>
        </w:tc>
        <w:tc>
          <w:tcPr>
            <w:tcW w:w="4252" w:type="dxa"/>
            <w:shd w:val="clear" w:color="auto" w:fill="auto"/>
          </w:tcPr>
          <w:p w:rsidR="00732019" w:rsidRPr="00732019" w:rsidRDefault="00732019" w:rsidP="009E3EAB">
            <w:pPr>
              <w:rPr>
                <w:sz w:val="28"/>
                <w:szCs w:val="28"/>
              </w:rPr>
            </w:pPr>
            <w:r w:rsidRPr="00732019">
              <w:rPr>
                <w:sz w:val="28"/>
                <w:szCs w:val="28"/>
              </w:rPr>
              <w:t xml:space="preserve">BD trình độ tiếng Anh A2 theo khung năng lực chuẩn Châu âu </w:t>
            </w:r>
          </w:p>
        </w:tc>
        <w:tc>
          <w:tcPr>
            <w:tcW w:w="1559" w:type="dxa"/>
            <w:shd w:val="clear" w:color="auto" w:fill="auto"/>
            <w:vAlign w:val="center"/>
          </w:tcPr>
          <w:p w:rsidR="00732019" w:rsidRPr="00732019" w:rsidRDefault="00732019" w:rsidP="00732019">
            <w:pPr>
              <w:jc w:val="center"/>
              <w:rPr>
                <w:sz w:val="28"/>
                <w:szCs w:val="28"/>
              </w:rPr>
            </w:pPr>
            <w:r w:rsidRPr="00732019">
              <w:rPr>
                <w:sz w:val="28"/>
                <w:szCs w:val="28"/>
              </w:rPr>
              <w:t>CĐSP</w:t>
            </w:r>
          </w:p>
        </w:tc>
        <w:tc>
          <w:tcPr>
            <w:tcW w:w="1701" w:type="dxa"/>
            <w:shd w:val="clear" w:color="auto" w:fill="auto"/>
            <w:vAlign w:val="center"/>
          </w:tcPr>
          <w:p w:rsidR="00732019" w:rsidRPr="00732019" w:rsidRDefault="00732019" w:rsidP="00732019">
            <w:pPr>
              <w:jc w:val="center"/>
              <w:rPr>
                <w:sz w:val="28"/>
                <w:szCs w:val="28"/>
              </w:rPr>
            </w:pPr>
            <w:r w:rsidRPr="00732019">
              <w:rPr>
                <w:sz w:val="28"/>
                <w:szCs w:val="28"/>
              </w:rPr>
              <w:t>4 người</w:t>
            </w:r>
          </w:p>
        </w:tc>
        <w:tc>
          <w:tcPr>
            <w:tcW w:w="1418" w:type="dxa"/>
            <w:shd w:val="clear" w:color="auto" w:fill="auto"/>
          </w:tcPr>
          <w:p w:rsidR="00732019" w:rsidRPr="00732019" w:rsidRDefault="00732019" w:rsidP="009E3EAB">
            <w:pPr>
              <w:rPr>
                <w:sz w:val="28"/>
                <w:szCs w:val="28"/>
              </w:rPr>
            </w:pPr>
          </w:p>
        </w:tc>
      </w:tr>
      <w:tr w:rsidR="00732019" w:rsidRPr="00732019" w:rsidTr="00000013">
        <w:tc>
          <w:tcPr>
            <w:tcW w:w="852" w:type="dxa"/>
            <w:shd w:val="clear" w:color="auto" w:fill="auto"/>
          </w:tcPr>
          <w:p w:rsidR="00732019" w:rsidRPr="00732019" w:rsidRDefault="00732019" w:rsidP="00732019">
            <w:pPr>
              <w:jc w:val="center"/>
              <w:rPr>
                <w:sz w:val="28"/>
                <w:szCs w:val="28"/>
              </w:rPr>
            </w:pPr>
            <w:r w:rsidRPr="00732019">
              <w:rPr>
                <w:sz w:val="28"/>
                <w:szCs w:val="28"/>
              </w:rPr>
              <w:t>7</w:t>
            </w:r>
          </w:p>
        </w:tc>
        <w:tc>
          <w:tcPr>
            <w:tcW w:w="4252" w:type="dxa"/>
            <w:shd w:val="clear" w:color="auto" w:fill="auto"/>
          </w:tcPr>
          <w:p w:rsidR="00732019" w:rsidRPr="00732019" w:rsidRDefault="00732019" w:rsidP="009E3EAB">
            <w:pPr>
              <w:rPr>
                <w:sz w:val="28"/>
                <w:szCs w:val="28"/>
              </w:rPr>
            </w:pPr>
            <w:r w:rsidRPr="00732019">
              <w:rPr>
                <w:sz w:val="28"/>
                <w:szCs w:val="28"/>
              </w:rPr>
              <w:t>Bồi dưỡng chức danh nghề nghiệp</w:t>
            </w:r>
          </w:p>
        </w:tc>
        <w:tc>
          <w:tcPr>
            <w:tcW w:w="1559" w:type="dxa"/>
            <w:shd w:val="clear" w:color="auto" w:fill="auto"/>
          </w:tcPr>
          <w:p w:rsidR="00732019" w:rsidRPr="00732019" w:rsidRDefault="00732019" w:rsidP="00732019">
            <w:pPr>
              <w:jc w:val="center"/>
              <w:rPr>
                <w:sz w:val="28"/>
                <w:szCs w:val="28"/>
              </w:rPr>
            </w:pPr>
          </w:p>
        </w:tc>
        <w:tc>
          <w:tcPr>
            <w:tcW w:w="1701" w:type="dxa"/>
            <w:shd w:val="clear" w:color="auto" w:fill="auto"/>
          </w:tcPr>
          <w:p w:rsidR="00732019" w:rsidRPr="00732019" w:rsidRDefault="00732019" w:rsidP="00732019">
            <w:pPr>
              <w:jc w:val="center"/>
              <w:rPr>
                <w:sz w:val="28"/>
                <w:szCs w:val="28"/>
              </w:rPr>
            </w:pPr>
            <w:r w:rsidRPr="00732019">
              <w:rPr>
                <w:sz w:val="28"/>
                <w:szCs w:val="28"/>
              </w:rPr>
              <w:t>6 người</w:t>
            </w:r>
          </w:p>
        </w:tc>
        <w:tc>
          <w:tcPr>
            <w:tcW w:w="1418" w:type="dxa"/>
            <w:shd w:val="clear" w:color="auto" w:fill="auto"/>
          </w:tcPr>
          <w:p w:rsidR="00732019" w:rsidRPr="00732019" w:rsidRDefault="00732019" w:rsidP="009E3EAB">
            <w:pPr>
              <w:rPr>
                <w:sz w:val="28"/>
                <w:szCs w:val="28"/>
              </w:rPr>
            </w:pPr>
          </w:p>
        </w:tc>
      </w:tr>
      <w:tr w:rsidR="00732019" w:rsidRPr="00732019" w:rsidTr="00000013">
        <w:tc>
          <w:tcPr>
            <w:tcW w:w="852" w:type="dxa"/>
            <w:shd w:val="clear" w:color="auto" w:fill="auto"/>
          </w:tcPr>
          <w:p w:rsidR="00732019" w:rsidRPr="00732019" w:rsidRDefault="00732019" w:rsidP="00732019">
            <w:pPr>
              <w:jc w:val="center"/>
              <w:rPr>
                <w:sz w:val="28"/>
                <w:szCs w:val="28"/>
              </w:rPr>
            </w:pPr>
            <w:r w:rsidRPr="00732019">
              <w:rPr>
                <w:sz w:val="28"/>
                <w:szCs w:val="28"/>
              </w:rPr>
              <w:t>8</w:t>
            </w:r>
          </w:p>
        </w:tc>
        <w:tc>
          <w:tcPr>
            <w:tcW w:w="4252" w:type="dxa"/>
            <w:shd w:val="clear" w:color="auto" w:fill="auto"/>
          </w:tcPr>
          <w:p w:rsidR="00732019" w:rsidRPr="00732019" w:rsidRDefault="00732019" w:rsidP="00732019">
            <w:pPr>
              <w:rPr>
                <w:sz w:val="28"/>
                <w:szCs w:val="28"/>
              </w:rPr>
            </w:pPr>
            <w:r w:rsidRPr="00732019">
              <w:rPr>
                <w:sz w:val="28"/>
                <w:szCs w:val="28"/>
              </w:rPr>
              <w:t xml:space="preserve">Bồi dưỡng TTCM </w:t>
            </w:r>
          </w:p>
        </w:tc>
        <w:tc>
          <w:tcPr>
            <w:tcW w:w="1559" w:type="dxa"/>
            <w:shd w:val="clear" w:color="auto" w:fill="auto"/>
          </w:tcPr>
          <w:p w:rsidR="00732019" w:rsidRPr="00732019" w:rsidRDefault="00732019" w:rsidP="00732019">
            <w:pPr>
              <w:jc w:val="center"/>
              <w:rPr>
                <w:sz w:val="28"/>
                <w:szCs w:val="28"/>
              </w:rPr>
            </w:pPr>
          </w:p>
        </w:tc>
        <w:tc>
          <w:tcPr>
            <w:tcW w:w="1701" w:type="dxa"/>
            <w:shd w:val="clear" w:color="auto" w:fill="auto"/>
          </w:tcPr>
          <w:p w:rsidR="00732019" w:rsidRPr="00732019" w:rsidRDefault="00732019" w:rsidP="00732019">
            <w:pPr>
              <w:jc w:val="center"/>
              <w:rPr>
                <w:sz w:val="28"/>
                <w:szCs w:val="28"/>
              </w:rPr>
            </w:pPr>
            <w:r w:rsidRPr="00732019">
              <w:rPr>
                <w:sz w:val="28"/>
                <w:szCs w:val="28"/>
              </w:rPr>
              <w:t>2 người</w:t>
            </w:r>
          </w:p>
        </w:tc>
        <w:tc>
          <w:tcPr>
            <w:tcW w:w="1418" w:type="dxa"/>
            <w:shd w:val="clear" w:color="auto" w:fill="auto"/>
          </w:tcPr>
          <w:p w:rsidR="00732019" w:rsidRPr="00732019" w:rsidRDefault="00732019" w:rsidP="00732019">
            <w:pPr>
              <w:rPr>
                <w:sz w:val="28"/>
                <w:szCs w:val="28"/>
              </w:rPr>
            </w:pPr>
          </w:p>
        </w:tc>
      </w:tr>
      <w:tr w:rsidR="00732019" w:rsidRPr="00732019" w:rsidTr="00000013">
        <w:tc>
          <w:tcPr>
            <w:tcW w:w="852" w:type="dxa"/>
            <w:shd w:val="clear" w:color="auto" w:fill="auto"/>
          </w:tcPr>
          <w:p w:rsidR="00732019" w:rsidRPr="00732019" w:rsidRDefault="00732019" w:rsidP="00732019">
            <w:pPr>
              <w:jc w:val="center"/>
              <w:rPr>
                <w:sz w:val="28"/>
                <w:szCs w:val="28"/>
              </w:rPr>
            </w:pPr>
            <w:r w:rsidRPr="00732019">
              <w:rPr>
                <w:sz w:val="28"/>
                <w:szCs w:val="28"/>
              </w:rPr>
              <w:t>9</w:t>
            </w:r>
          </w:p>
        </w:tc>
        <w:tc>
          <w:tcPr>
            <w:tcW w:w="4252" w:type="dxa"/>
            <w:shd w:val="clear" w:color="auto" w:fill="auto"/>
          </w:tcPr>
          <w:p w:rsidR="00732019" w:rsidRPr="00732019" w:rsidRDefault="00732019" w:rsidP="00732019">
            <w:pPr>
              <w:rPr>
                <w:sz w:val="28"/>
                <w:szCs w:val="28"/>
              </w:rPr>
            </w:pPr>
            <w:r w:rsidRPr="00732019">
              <w:rPr>
                <w:sz w:val="28"/>
                <w:szCs w:val="28"/>
              </w:rPr>
              <w:t xml:space="preserve">Tham gia thao giảng, hội giảng </w:t>
            </w:r>
          </w:p>
        </w:tc>
        <w:tc>
          <w:tcPr>
            <w:tcW w:w="1559" w:type="dxa"/>
            <w:shd w:val="clear" w:color="auto" w:fill="auto"/>
          </w:tcPr>
          <w:p w:rsidR="00732019" w:rsidRPr="00732019" w:rsidRDefault="00732019" w:rsidP="00732019">
            <w:pPr>
              <w:jc w:val="center"/>
              <w:rPr>
                <w:sz w:val="28"/>
                <w:szCs w:val="28"/>
              </w:rPr>
            </w:pPr>
          </w:p>
        </w:tc>
        <w:tc>
          <w:tcPr>
            <w:tcW w:w="1701" w:type="dxa"/>
            <w:shd w:val="clear" w:color="auto" w:fill="auto"/>
          </w:tcPr>
          <w:p w:rsidR="00732019" w:rsidRPr="00732019" w:rsidRDefault="00732019" w:rsidP="00732019">
            <w:pPr>
              <w:jc w:val="center"/>
              <w:rPr>
                <w:sz w:val="28"/>
                <w:szCs w:val="28"/>
              </w:rPr>
            </w:pPr>
            <w:r>
              <w:rPr>
                <w:sz w:val="28"/>
                <w:szCs w:val="28"/>
              </w:rPr>
              <w:t>100</w:t>
            </w:r>
            <w:r w:rsidRPr="00732019">
              <w:rPr>
                <w:sz w:val="28"/>
                <w:szCs w:val="28"/>
              </w:rPr>
              <w:t>%</w:t>
            </w:r>
          </w:p>
        </w:tc>
        <w:tc>
          <w:tcPr>
            <w:tcW w:w="1418" w:type="dxa"/>
            <w:shd w:val="clear" w:color="auto" w:fill="auto"/>
          </w:tcPr>
          <w:p w:rsidR="00732019" w:rsidRPr="00732019" w:rsidRDefault="00732019" w:rsidP="00732019">
            <w:pPr>
              <w:rPr>
                <w:sz w:val="28"/>
                <w:szCs w:val="28"/>
              </w:rPr>
            </w:pPr>
          </w:p>
        </w:tc>
      </w:tr>
      <w:tr w:rsidR="00732019" w:rsidRPr="00732019" w:rsidTr="00000013">
        <w:tc>
          <w:tcPr>
            <w:tcW w:w="852" w:type="dxa"/>
            <w:shd w:val="clear" w:color="auto" w:fill="auto"/>
          </w:tcPr>
          <w:p w:rsidR="00732019" w:rsidRPr="00732019" w:rsidRDefault="00732019" w:rsidP="00732019">
            <w:pPr>
              <w:jc w:val="center"/>
              <w:rPr>
                <w:sz w:val="28"/>
                <w:szCs w:val="28"/>
              </w:rPr>
            </w:pPr>
            <w:r>
              <w:rPr>
                <w:sz w:val="28"/>
                <w:szCs w:val="28"/>
              </w:rPr>
              <w:t>10</w:t>
            </w:r>
          </w:p>
        </w:tc>
        <w:tc>
          <w:tcPr>
            <w:tcW w:w="4252" w:type="dxa"/>
            <w:shd w:val="clear" w:color="auto" w:fill="auto"/>
          </w:tcPr>
          <w:p w:rsidR="00732019" w:rsidRPr="00732019" w:rsidRDefault="00732019" w:rsidP="00732019">
            <w:pPr>
              <w:rPr>
                <w:sz w:val="28"/>
                <w:szCs w:val="28"/>
              </w:rPr>
            </w:pPr>
            <w:r w:rsidRPr="00732019">
              <w:rPr>
                <w:sz w:val="28"/>
                <w:szCs w:val="28"/>
              </w:rPr>
              <w:t xml:space="preserve">Tham gia học chính trị hè </w:t>
            </w:r>
          </w:p>
        </w:tc>
        <w:tc>
          <w:tcPr>
            <w:tcW w:w="1559" w:type="dxa"/>
            <w:shd w:val="clear" w:color="auto" w:fill="auto"/>
          </w:tcPr>
          <w:p w:rsidR="00732019" w:rsidRPr="00732019" w:rsidRDefault="00732019" w:rsidP="00732019">
            <w:pPr>
              <w:jc w:val="center"/>
              <w:rPr>
                <w:sz w:val="28"/>
                <w:szCs w:val="28"/>
              </w:rPr>
            </w:pPr>
          </w:p>
        </w:tc>
        <w:tc>
          <w:tcPr>
            <w:tcW w:w="1701" w:type="dxa"/>
            <w:shd w:val="clear" w:color="auto" w:fill="auto"/>
          </w:tcPr>
          <w:p w:rsidR="00732019" w:rsidRPr="00732019" w:rsidRDefault="00732019" w:rsidP="00732019">
            <w:pPr>
              <w:jc w:val="center"/>
              <w:rPr>
                <w:sz w:val="28"/>
                <w:szCs w:val="28"/>
              </w:rPr>
            </w:pPr>
            <w:r>
              <w:rPr>
                <w:sz w:val="28"/>
                <w:szCs w:val="28"/>
              </w:rPr>
              <w:t>100</w:t>
            </w:r>
            <w:r w:rsidRPr="00732019">
              <w:rPr>
                <w:sz w:val="28"/>
                <w:szCs w:val="28"/>
              </w:rPr>
              <w:t>%</w:t>
            </w:r>
          </w:p>
        </w:tc>
        <w:tc>
          <w:tcPr>
            <w:tcW w:w="1418" w:type="dxa"/>
            <w:shd w:val="clear" w:color="auto" w:fill="auto"/>
          </w:tcPr>
          <w:p w:rsidR="00732019" w:rsidRPr="00732019" w:rsidRDefault="00732019" w:rsidP="00732019">
            <w:pPr>
              <w:rPr>
                <w:sz w:val="28"/>
                <w:szCs w:val="28"/>
              </w:rPr>
            </w:pPr>
          </w:p>
        </w:tc>
      </w:tr>
    </w:tbl>
    <w:p w:rsidR="00732019" w:rsidRDefault="00732019" w:rsidP="00732019"/>
    <w:p w:rsidR="00871372" w:rsidRPr="00816ED4" w:rsidRDefault="00871372" w:rsidP="00871372">
      <w:pPr>
        <w:ind w:left="6480"/>
        <w:rPr>
          <w:sz w:val="22"/>
          <w:szCs w:val="22"/>
        </w:rPr>
      </w:pPr>
      <w:r w:rsidRPr="00C210E9">
        <w:rPr>
          <w:rFonts w:ascii="Arial" w:hAnsi="Arial" w:cs="Arial"/>
          <w:sz w:val="28"/>
          <w:szCs w:val="28"/>
        </w:rPr>
        <w:t>                         </w:t>
      </w:r>
      <w:r w:rsidRPr="00C210E9">
        <w:rPr>
          <w:rFonts w:ascii="Arial" w:hAnsi="Arial" w:cs="Arial"/>
          <w:sz w:val="28"/>
          <w:szCs w:val="28"/>
        </w:rPr>
        <w:br/>
      </w:r>
    </w:p>
    <w:p w:rsidR="00965BD8" w:rsidRPr="00871372" w:rsidRDefault="00965BD8" w:rsidP="00871372"/>
    <w:sectPr w:rsidR="00965BD8" w:rsidRPr="00871372" w:rsidSect="0092294E">
      <w:pgSz w:w="11907" w:h="16840" w:code="9"/>
      <w:pgMar w:top="1418" w:right="1134" w:bottom="1418" w:left="1701" w:header="567" w:footer="28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13325F"/>
    <w:multiLevelType w:val="hybridMultilevel"/>
    <w:tmpl w:val="2CA2C91E"/>
    <w:lvl w:ilvl="0" w:tplc="4C70F66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72"/>
    <w:rsid w:val="00000013"/>
    <w:rsid w:val="000B6B73"/>
    <w:rsid w:val="002B01C1"/>
    <w:rsid w:val="004E597A"/>
    <w:rsid w:val="00732019"/>
    <w:rsid w:val="00871372"/>
    <w:rsid w:val="0092294E"/>
    <w:rsid w:val="00965BD8"/>
    <w:rsid w:val="00D940E6"/>
    <w:rsid w:val="00E2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0D2CFD7E-5D7C-4C03-B783-0F1E995F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37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71372"/>
    <w:rPr>
      <w:b/>
      <w:bCs/>
    </w:rPr>
  </w:style>
  <w:style w:type="character" w:customStyle="1" w:styleId="apple-converted-space">
    <w:name w:val="apple-converted-space"/>
    <w:basedOn w:val="DefaultParagraphFont"/>
    <w:rsid w:val="00871372"/>
  </w:style>
  <w:style w:type="paragraph" w:styleId="TOC1">
    <w:name w:val="toc 1"/>
    <w:basedOn w:val="Normal"/>
    <w:next w:val="Normal"/>
    <w:autoRedefine/>
    <w:semiHidden/>
    <w:rsid w:val="00871372"/>
    <w:rPr>
      <w:sz w:val="26"/>
      <w:szCs w:val="26"/>
    </w:rPr>
  </w:style>
  <w:style w:type="paragraph" w:styleId="BalloonText">
    <w:name w:val="Balloon Text"/>
    <w:basedOn w:val="Normal"/>
    <w:link w:val="BalloonTextChar"/>
    <w:uiPriority w:val="99"/>
    <w:semiHidden/>
    <w:unhideWhenUsed/>
    <w:rsid w:val="009229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94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2017-10-06T08:26:00Z</cp:lastPrinted>
  <dcterms:created xsi:type="dcterms:W3CDTF">2017-10-06T08:27:00Z</dcterms:created>
  <dcterms:modified xsi:type="dcterms:W3CDTF">2017-10-06T08:27:00Z</dcterms:modified>
</cp:coreProperties>
</file>